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8713A" w14:textId="4D905600" w:rsidR="00106BEC" w:rsidRDefault="000E515C">
      <w:r w:rsidRPr="00FF3146">
        <w:rPr>
          <w:noProof/>
          <w:sz w:val="20"/>
          <w:szCs w:val="20"/>
        </w:rPr>
        <mc:AlternateContent>
          <mc:Choice Requires="wps">
            <w:drawing>
              <wp:anchor distT="0" distB="0" distL="114300" distR="114300" simplePos="0" relativeHeight="251659264" behindDoc="0" locked="0" layoutInCell="1" allowOverlap="1" wp14:anchorId="5DF0478B" wp14:editId="5744BBC6">
                <wp:simplePos x="0" y="0"/>
                <wp:positionH relativeFrom="column">
                  <wp:posOffset>502920</wp:posOffset>
                </wp:positionH>
                <wp:positionV relativeFrom="paragraph">
                  <wp:posOffset>-114300</wp:posOffset>
                </wp:positionV>
                <wp:extent cx="5943600" cy="8237220"/>
                <wp:effectExtent l="0" t="0" r="0" b="0"/>
                <wp:wrapNone/>
                <wp:docPr id="1479199398" name="Text Box 1479199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37220"/>
                        </a:xfrm>
                        <a:prstGeom prst="rect">
                          <a:avLst/>
                        </a:prstGeom>
                        <a:solidFill>
                          <a:srgbClr val="FFFFFF"/>
                        </a:solidFill>
                        <a:ln w="9525">
                          <a:noFill/>
                          <a:miter lim="800000"/>
                          <a:headEnd/>
                          <a:tailEnd/>
                        </a:ln>
                      </wps:spPr>
                      <wps:txbx>
                        <w:txbxContent>
                          <w:p w14:paraId="67244B6B" w14:textId="77777777" w:rsidR="00870B7D" w:rsidRPr="00B90670" w:rsidRDefault="00870B7D" w:rsidP="00DF729E">
                            <w:pPr>
                              <w:rPr>
                                <w:sz w:val="23"/>
                                <w:szCs w:val="23"/>
                              </w:rPr>
                            </w:pPr>
                          </w:p>
                          <w:p w14:paraId="693A6E3C" w14:textId="77777777" w:rsidR="002F3913" w:rsidRPr="00B90670" w:rsidRDefault="002F3913" w:rsidP="003440AD">
                            <w:pPr>
                              <w:rPr>
                                <w:sz w:val="23"/>
                                <w:szCs w:val="23"/>
                              </w:rPr>
                            </w:pPr>
                          </w:p>
                          <w:p w14:paraId="1607EA0A" w14:textId="77777777" w:rsidR="003440AD" w:rsidRPr="00B90670" w:rsidRDefault="003440AD" w:rsidP="003440AD">
                            <w:pPr>
                              <w:rPr>
                                <w:sz w:val="22"/>
                                <w:szCs w:val="22"/>
                              </w:rPr>
                            </w:pPr>
                          </w:p>
                          <w:p w14:paraId="3DDB7789" w14:textId="77777777" w:rsidR="003440AD" w:rsidRPr="00B90670" w:rsidRDefault="003440AD" w:rsidP="003440AD">
                            <w:pPr>
                              <w:rPr>
                                <w:sz w:val="23"/>
                                <w:szCs w:val="23"/>
                              </w:rPr>
                            </w:pPr>
                            <w:r w:rsidRPr="00B90670">
                              <w:rPr>
                                <w:sz w:val="23"/>
                                <w:szCs w:val="23"/>
                              </w:rPr>
                              <w:t>For more than four decades, Harbor Hospice has stood beside patients and families during life’s most tender and challenging moments. Our staff and volunteers provide comfort, dignity, and compassionate care through a range of holistic programs that nurture healing and connection.</w:t>
                            </w:r>
                          </w:p>
                          <w:p w14:paraId="44206C37" w14:textId="77777777" w:rsidR="003440AD" w:rsidRPr="00B90670" w:rsidRDefault="003440AD" w:rsidP="003440AD">
                            <w:pPr>
                              <w:rPr>
                                <w:sz w:val="22"/>
                                <w:szCs w:val="22"/>
                              </w:rPr>
                            </w:pPr>
                          </w:p>
                          <w:p w14:paraId="183DF4BA" w14:textId="711BD8EB" w:rsidR="0015175E" w:rsidRPr="0015175E" w:rsidRDefault="0015175E" w:rsidP="0015175E">
                            <w:pPr>
                              <w:rPr>
                                <w:sz w:val="23"/>
                                <w:szCs w:val="23"/>
                              </w:rPr>
                            </w:pPr>
                            <w:r w:rsidRPr="0015175E">
                              <w:rPr>
                                <w:sz w:val="23"/>
                                <w:szCs w:val="23"/>
                              </w:rPr>
                              <w:t xml:space="preserve">In 2026, your partnership will help expand our </w:t>
                            </w:r>
                            <w:r w:rsidRPr="006A5F6A">
                              <w:rPr>
                                <w:b/>
                                <w:bCs/>
                                <w:i/>
                                <w:iCs/>
                                <w:sz w:val="23"/>
                                <w:szCs w:val="23"/>
                              </w:rPr>
                              <w:t xml:space="preserve">Circle of Care </w:t>
                            </w:r>
                            <w:r w:rsidR="009A055B" w:rsidRPr="006A5F6A">
                              <w:rPr>
                                <w:b/>
                                <w:bCs/>
                                <w:i/>
                                <w:iCs/>
                                <w:sz w:val="23"/>
                                <w:szCs w:val="23"/>
                              </w:rPr>
                              <w:t>progr</w:t>
                            </w:r>
                            <w:r w:rsidR="006A5F6A" w:rsidRPr="006A5F6A">
                              <w:rPr>
                                <w:b/>
                                <w:bCs/>
                                <w:i/>
                                <w:iCs/>
                                <w:sz w:val="23"/>
                                <w:szCs w:val="23"/>
                              </w:rPr>
                              <w:t>ams</w:t>
                            </w:r>
                            <w:r w:rsidRPr="0015175E">
                              <w:rPr>
                                <w:sz w:val="23"/>
                                <w:szCs w:val="23"/>
                              </w:rPr>
                              <w:t>—an integrative approach that supports emotional, spiritual, and physical wellbeing. Your contribution will directly fund therapies that bring comfort and healing to those we serve:</w:t>
                            </w:r>
                          </w:p>
                          <w:p w14:paraId="1BE24091" w14:textId="77777777" w:rsidR="0015175E" w:rsidRPr="0015175E" w:rsidRDefault="0015175E" w:rsidP="0015175E">
                            <w:pPr>
                              <w:pStyle w:val="ListParagraph"/>
                              <w:rPr>
                                <w:sz w:val="23"/>
                                <w:szCs w:val="23"/>
                              </w:rPr>
                            </w:pPr>
                          </w:p>
                          <w:p w14:paraId="51D3A89B" w14:textId="77777777" w:rsidR="0015175E" w:rsidRPr="0015175E" w:rsidRDefault="0015175E" w:rsidP="0015175E">
                            <w:pPr>
                              <w:pStyle w:val="ListParagraph"/>
                              <w:numPr>
                                <w:ilvl w:val="0"/>
                                <w:numId w:val="2"/>
                              </w:numPr>
                              <w:rPr>
                                <w:sz w:val="23"/>
                                <w:szCs w:val="23"/>
                              </w:rPr>
                            </w:pPr>
                            <w:r w:rsidRPr="0015175E">
                              <w:rPr>
                                <w:b/>
                                <w:bCs/>
                                <w:sz w:val="23"/>
                                <w:szCs w:val="23"/>
                              </w:rPr>
                              <w:t>Art Therapy</w:t>
                            </w:r>
                            <w:r w:rsidRPr="0015175E">
                              <w:rPr>
                                <w:sz w:val="23"/>
                                <w:szCs w:val="23"/>
                              </w:rPr>
                              <w:t xml:space="preserve"> – Encourages emotional expression and healing through creative activities like painting and drawing.</w:t>
                            </w:r>
                          </w:p>
                          <w:p w14:paraId="3FF82969" w14:textId="77777777" w:rsidR="0015175E" w:rsidRPr="0015175E" w:rsidRDefault="0015175E" w:rsidP="0015175E">
                            <w:pPr>
                              <w:pStyle w:val="ListParagraph"/>
                              <w:numPr>
                                <w:ilvl w:val="0"/>
                                <w:numId w:val="2"/>
                              </w:numPr>
                              <w:rPr>
                                <w:sz w:val="23"/>
                                <w:szCs w:val="23"/>
                              </w:rPr>
                            </w:pPr>
                            <w:r w:rsidRPr="0015175E">
                              <w:rPr>
                                <w:b/>
                                <w:bCs/>
                                <w:sz w:val="23"/>
                                <w:szCs w:val="23"/>
                              </w:rPr>
                              <w:t>Music Therapy</w:t>
                            </w:r>
                            <w:r w:rsidRPr="0015175E">
                              <w:rPr>
                                <w:sz w:val="23"/>
                                <w:szCs w:val="23"/>
                              </w:rPr>
                              <w:t xml:space="preserve"> – Creates meaningful musical experiences that spark memories, ease anxiety, and foster connection—even among nonverbal patients.</w:t>
                            </w:r>
                          </w:p>
                          <w:p w14:paraId="2E597896" w14:textId="77777777" w:rsidR="0015175E" w:rsidRPr="0015175E" w:rsidRDefault="0015175E" w:rsidP="0015175E">
                            <w:pPr>
                              <w:pStyle w:val="ListParagraph"/>
                              <w:numPr>
                                <w:ilvl w:val="0"/>
                                <w:numId w:val="2"/>
                              </w:numPr>
                              <w:rPr>
                                <w:sz w:val="23"/>
                                <w:szCs w:val="23"/>
                              </w:rPr>
                            </w:pPr>
                            <w:r w:rsidRPr="0015175E">
                              <w:rPr>
                                <w:b/>
                                <w:bCs/>
                                <w:sz w:val="23"/>
                                <w:szCs w:val="23"/>
                              </w:rPr>
                              <w:t>Reiki</w:t>
                            </w:r>
                            <w:r w:rsidRPr="0015175E">
                              <w:rPr>
                                <w:sz w:val="23"/>
                                <w:szCs w:val="23"/>
                              </w:rPr>
                              <w:t xml:space="preserve"> – A gentle, energy-based practice that promotes relaxation and helps manage pain and emotional distress.</w:t>
                            </w:r>
                          </w:p>
                          <w:p w14:paraId="2DC4A92F" w14:textId="3973EB5C" w:rsidR="003440AD" w:rsidRPr="0015175E" w:rsidRDefault="0015175E" w:rsidP="0015175E">
                            <w:pPr>
                              <w:pStyle w:val="ListParagraph"/>
                              <w:numPr>
                                <w:ilvl w:val="0"/>
                                <w:numId w:val="2"/>
                              </w:numPr>
                              <w:rPr>
                                <w:sz w:val="22"/>
                                <w:szCs w:val="22"/>
                              </w:rPr>
                            </w:pPr>
                            <w:r w:rsidRPr="0015175E">
                              <w:rPr>
                                <w:b/>
                                <w:bCs/>
                                <w:sz w:val="23"/>
                                <w:szCs w:val="23"/>
                              </w:rPr>
                              <w:t>Massage Therapy</w:t>
                            </w:r>
                            <w:r w:rsidRPr="0015175E">
                              <w:rPr>
                                <w:sz w:val="23"/>
                                <w:szCs w:val="23"/>
                              </w:rPr>
                              <w:t xml:space="preserve"> – Uses time-tested techniques to relieve discomfort, reduce stress, and enhance peace and comfort at end-of-life.</w:t>
                            </w:r>
                          </w:p>
                          <w:p w14:paraId="51C6A128" w14:textId="77777777" w:rsidR="0015175E" w:rsidRPr="00B90670" w:rsidRDefault="0015175E" w:rsidP="0015175E">
                            <w:pPr>
                              <w:pStyle w:val="ListParagraph"/>
                              <w:ind w:left="1440"/>
                              <w:rPr>
                                <w:sz w:val="22"/>
                                <w:szCs w:val="22"/>
                              </w:rPr>
                            </w:pPr>
                          </w:p>
                          <w:p w14:paraId="671EBEA2" w14:textId="19B7C6FB" w:rsidR="003440AD" w:rsidRPr="00B90670" w:rsidRDefault="003440AD" w:rsidP="003440AD">
                            <w:pPr>
                              <w:rPr>
                                <w:sz w:val="23"/>
                                <w:szCs w:val="23"/>
                              </w:rPr>
                            </w:pPr>
                            <w:r w:rsidRPr="00B90670">
                              <w:rPr>
                                <w:sz w:val="23"/>
                                <w:szCs w:val="23"/>
                              </w:rPr>
                              <w:t xml:space="preserve">Together, these therapies form the heart of our </w:t>
                            </w:r>
                            <w:r w:rsidRPr="006A5F6A">
                              <w:rPr>
                                <w:b/>
                                <w:bCs/>
                                <w:i/>
                                <w:iCs/>
                                <w:sz w:val="23"/>
                                <w:szCs w:val="23"/>
                              </w:rPr>
                              <w:t>Circle of Care</w:t>
                            </w:r>
                            <w:r w:rsidRPr="00B90670">
                              <w:rPr>
                                <w:sz w:val="23"/>
                                <w:szCs w:val="23"/>
                              </w:rPr>
                              <w:t>, ensuring each person receives personalized, compassionate support tailored to their unique journey.</w:t>
                            </w:r>
                          </w:p>
                          <w:p w14:paraId="0CAEAC1B" w14:textId="77777777" w:rsidR="003440AD" w:rsidRPr="00B90670" w:rsidRDefault="003440AD" w:rsidP="003440AD">
                            <w:pPr>
                              <w:rPr>
                                <w:sz w:val="22"/>
                                <w:szCs w:val="22"/>
                              </w:rPr>
                            </w:pPr>
                          </w:p>
                          <w:p w14:paraId="21844C9B" w14:textId="41BDA543" w:rsidR="003440AD" w:rsidRPr="00B90670" w:rsidRDefault="003440AD" w:rsidP="003440AD">
                            <w:pPr>
                              <w:rPr>
                                <w:sz w:val="23"/>
                                <w:szCs w:val="23"/>
                              </w:rPr>
                            </w:pPr>
                            <w:r w:rsidRPr="00B90670">
                              <w:rPr>
                                <w:sz w:val="23"/>
                                <w:szCs w:val="23"/>
                              </w:rPr>
                              <w:t>As a Corporate Partner, your business will be recognized throughout the year in meaningful ways. We</w:t>
                            </w:r>
                            <w:r w:rsidR="003777DB">
                              <w:rPr>
                                <w:sz w:val="23"/>
                                <w:szCs w:val="23"/>
                              </w:rPr>
                              <w:t xml:space="preserve"> will</w:t>
                            </w:r>
                            <w:r w:rsidRPr="00B90670">
                              <w:rPr>
                                <w:sz w:val="23"/>
                                <w:szCs w:val="23"/>
                              </w:rPr>
                              <w:t xml:space="preserve"> feature your logo on our website with a direct link to your site, acknowledge your support in our newsletters, annual report, and social media, and highlight your partnership at community events and meetings—showcasing your commitment to enhancing lives in West Michigan.</w:t>
                            </w:r>
                          </w:p>
                          <w:p w14:paraId="29C7FB48" w14:textId="77777777" w:rsidR="003440AD" w:rsidRPr="00B90670" w:rsidRDefault="003440AD" w:rsidP="003440AD">
                            <w:pPr>
                              <w:rPr>
                                <w:sz w:val="22"/>
                                <w:szCs w:val="22"/>
                              </w:rPr>
                            </w:pPr>
                          </w:p>
                          <w:p w14:paraId="6B7BA488" w14:textId="77777777" w:rsidR="003440AD" w:rsidRPr="00B90670" w:rsidRDefault="003440AD" w:rsidP="003440AD">
                            <w:pPr>
                              <w:rPr>
                                <w:sz w:val="23"/>
                                <w:szCs w:val="23"/>
                              </w:rPr>
                            </w:pPr>
                            <w:r w:rsidRPr="00B90670">
                              <w:rPr>
                                <w:sz w:val="23"/>
                                <w:szCs w:val="23"/>
                              </w:rPr>
                              <w:t>The information included outlines various giving levels so you can choose the option that best aligns with your corporate giving goals, along with convenient payment methods—including a QR code. If this is your first time learning about our Corporate Partner program, we’d welcome the opportunity to connect and share more with you.</w:t>
                            </w:r>
                          </w:p>
                          <w:p w14:paraId="28AAFC36" w14:textId="77777777" w:rsidR="003440AD" w:rsidRPr="00B90670" w:rsidRDefault="003440AD" w:rsidP="003440AD">
                            <w:pPr>
                              <w:rPr>
                                <w:sz w:val="22"/>
                                <w:szCs w:val="22"/>
                              </w:rPr>
                            </w:pPr>
                          </w:p>
                          <w:p w14:paraId="1D5259FD" w14:textId="61A381CC" w:rsidR="00870B7D" w:rsidRPr="00B90670" w:rsidRDefault="003440AD" w:rsidP="003440AD">
                            <w:pPr>
                              <w:rPr>
                                <w:sz w:val="23"/>
                                <w:szCs w:val="23"/>
                              </w:rPr>
                            </w:pPr>
                            <w:r w:rsidRPr="00B90670">
                              <w:rPr>
                                <w:sz w:val="23"/>
                                <w:szCs w:val="23"/>
                              </w:rPr>
                              <w:t>We hope you’ll consider joining our team of 35 dedicated Corporate Partners and help us continue making a lasting impact in West Michigan.</w:t>
                            </w:r>
                          </w:p>
                          <w:p w14:paraId="0B7ED80E" w14:textId="77777777" w:rsidR="003440AD" w:rsidRPr="00B90670" w:rsidRDefault="003440AD" w:rsidP="003440AD">
                            <w:pPr>
                              <w:rPr>
                                <w:sz w:val="22"/>
                                <w:szCs w:val="22"/>
                              </w:rPr>
                            </w:pPr>
                          </w:p>
                          <w:p w14:paraId="5948D986" w14:textId="22CAA0D2" w:rsidR="00870B7D" w:rsidRPr="00B90670" w:rsidRDefault="00DF729E" w:rsidP="00DF729E">
                            <w:pPr>
                              <w:rPr>
                                <w:sz w:val="23"/>
                                <w:szCs w:val="23"/>
                              </w:rPr>
                            </w:pPr>
                            <w:r w:rsidRPr="00B90670">
                              <w:rPr>
                                <w:sz w:val="23"/>
                                <w:szCs w:val="23"/>
                              </w:rPr>
                              <w:t>Warmly,</w:t>
                            </w:r>
                          </w:p>
                          <w:p w14:paraId="2898193B" w14:textId="77777777" w:rsidR="00DF729E" w:rsidRDefault="00DF729E" w:rsidP="00DF729E"/>
                          <w:p w14:paraId="573EB148" w14:textId="77777777" w:rsidR="00B90670" w:rsidRDefault="00B90670" w:rsidP="00DF729E"/>
                          <w:p w14:paraId="6E0CAAC5" w14:textId="77777777" w:rsidR="00DF729E" w:rsidRPr="00B90670" w:rsidRDefault="00DF729E" w:rsidP="00DF729E">
                            <w:pPr>
                              <w:pStyle w:val="NoSpacing"/>
                              <w:rPr>
                                <w:rFonts w:ascii="Times New Roman" w:hAnsi="Times New Roman" w:cs="Times New Roman"/>
                                <w:sz w:val="23"/>
                                <w:szCs w:val="23"/>
                              </w:rPr>
                            </w:pPr>
                            <w:r w:rsidRPr="00B90670">
                              <w:rPr>
                                <w:rFonts w:ascii="Times New Roman" w:hAnsi="Times New Roman" w:cs="Times New Roman"/>
                                <w:sz w:val="23"/>
                                <w:szCs w:val="23"/>
                              </w:rPr>
                              <w:t>Roger Morgenstern</w:t>
                            </w:r>
                            <w:r w:rsidRPr="00B90670">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t>Ammy Seymour, Director of Development</w:t>
                            </w:r>
                          </w:p>
                          <w:p w14:paraId="61861A09" w14:textId="0C0C59EF" w:rsidR="00DF729E" w:rsidRPr="00B90670" w:rsidRDefault="00DF729E" w:rsidP="00DF729E">
                            <w:pPr>
                              <w:pStyle w:val="NoSpacing"/>
                              <w:rPr>
                                <w:rFonts w:ascii="Times New Roman" w:hAnsi="Times New Roman" w:cs="Times New Roman"/>
                                <w:sz w:val="23"/>
                                <w:szCs w:val="23"/>
                              </w:rPr>
                            </w:pPr>
                            <w:r w:rsidRPr="00B90670">
                              <w:rPr>
                                <w:rFonts w:ascii="Times New Roman" w:hAnsi="Times New Roman" w:cs="Times New Roman"/>
                                <w:sz w:val="23"/>
                                <w:szCs w:val="23"/>
                              </w:rPr>
                              <w:t>Chairperson, Harbor Hospice Foundation</w:t>
                            </w:r>
                            <w:r w:rsidRPr="00B90670">
                              <w:rPr>
                                <w:rFonts w:ascii="Times New Roman" w:hAnsi="Times New Roman" w:cs="Times New Roman"/>
                                <w:sz w:val="23"/>
                                <w:szCs w:val="23"/>
                              </w:rPr>
                              <w:tab/>
                            </w:r>
                            <w:r w:rsidRPr="00B90670">
                              <w:rPr>
                                <w:rFonts w:ascii="Times New Roman" w:hAnsi="Times New Roman" w:cs="Times New Roman"/>
                                <w:sz w:val="23"/>
                                <w:szCs w:val="23"/>
                              </w:rPr>
                              <w:tab/>
                              <w:t>Harbor Hospice Founda</w:t>
                            </w:r>
                            <w:r w:rsidR="00D9495D" w:rsidRPr="00B90670">
                              <w:rPr>
                                <w:rFonts w:ascii="Times New Roman" w:hAnsi="Times New Roman" w:cs="Times New Roman"/>
                                <w:sz w:val="23"/>
                                <w:szCs w:val="23"/>
                              </w:rPr>
                              <w:t>tion</w:t>
                            </w:r>
                          </w:p>
                          <w:p w14:paraId="2CB6AE1E" w14:textId="65B354F4" w:rsidR="00D9495D" w:rsidRPr="00B90670" w:rsidRDefault="00D9495D" w:rsidP="00DF729E">
                            <w:pPr>
                              <w:pStyle w:val="NoSpacing"/>
                              <w:rPr>
                                <w:rFonts w:ascii="Times New Roman" w:hAnsi="Times New Roman" w:cs="Times New Roman"/>
                                <w:sz w:val="23"/>
                                <w:szCs w:val="23"/>
                              </w:rPr>
                            </w:pPr>
                            <w:hyperlink r:id="rId10" w:history="1">
                              <w:r w:rsidRPr="00170BAF">
                                <w:rPr>
                                  <w:rStyle w:val="Hyperlink"/>
                                  <w:rFonts w:ascii="Times New Roman" w:hAnsi="Times New Roman" w:cs="Times New Roman"/>
                                  <w:color w:val="auto"/>
                                  <w:sz w:val="23"/>
                                  <w:szCs w:val="23"/>
                                  <w:u w:val="none"/>
                                </w:rPr>
                                <w:t>Rogmorgen@gmail.com</w:t>
                              </w:r>
                            </w:hyperlink>
                            <w:r w:rsidRPr="00170BAF">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t>Aseymour@HarborHospiceMI.org</w:t>
                            </w:r>
                          </w:p>
                          <w:p w14:paraId="70A1B07F" w14:textId="77777777" w:rsidR="00DF729E" w:rsidRPr="00B90670" w:rsidRDefault="00DF729E" w:rsidP="00DF729E">
                            <w:pPr>
                              <w:pStyle w:val="NoSpacing"/>
                              <w:rPr>
                                <w:rFonts w:ascii="Times New Roman" w:hAnsi="Times New Roman" w:cs="Times New Roman"/>
                                <w:sz w:val="23"/>
                                <w:szCs w:val="23"/>
                              </w:rPr>
                            </w:pPr>
                            <w:r w:rsidRPr="00B90670">
                              <w:rPr>
                                <w:rFonts w:ascii="Times New Roman" w:hAnsi="Times New Roman" w:cs="Times New Roman"/>
                                <w:sz w:val="23"/>
                                <w:szCs w:val="23"/>
                              </w:rPr>
                              <w:t>231-747-0940</w:t>
                            </w:r>
                            <w:r w:rsidRPr="00B90670">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t>231.728.3442</w:t>
                            </w:r>
                          </w:p>
                          <w:p w14:paraId="05FCE131" w14:textId="77777777" w:rsidR="00DF729E" w:rsidRDefault="00DF729E" w:rsidP="00DF729E">
                            <w:pPr>
                              <w:rPr>
                                <w:rFonts w:asciiTheme="majorHAnsi" w:hAnsiTheme="majorHAnsi" w:cs="Arial"/>
                              </w:rPr>
                            </w:pPr>
                            <w:r>
                              <w:rPr>
                                <w:rFonts w:asciiTheme="majorHAnsi" w:hAnsiTheme="majorHAnsi" w:cs="Arial"/>
                              </w:rPr>
                              <w:br w:type="page"/>
                            </w:r>
                          </w:p>
                          <w:p w14:paraId="2ADD90B9" w14:textId="77777777" w:rsidR="00530B16" w:rsidRPr="00530B16" w:rsidRDefault="00530B16" w:rsidP="00530B16">
                            <w:pPr>
                              <w:shd w:val="clear" w:color="auto" w:fill="FFFFFF"/>
                              <w:rPr>
                                <w:sz w:val="22"/>
                                <w:szCs w:val="22"/>
                              </w:rPr>
                            </w:pPr>
                          </w:p>
                          <w:p w14:paraId="1105C42E" w14:textId="77777777" w:rsidR="00530B16" w:rsidRDefault="00530B16" w:rsidP="00530B16">
                            <w:pPr>
                              <w:shd w:val="clear" w:color="auto" w:fill="FFFFFF"/>
                            </w:pPr>
                          </w:p>
                          <w:p w14:paraId="2543CA51" w14:textId="77777777" w:rsidR="00530B16" w:rsidRDefault="00530B16" w:rsidP="00530B16">
                            <w:pPr>
                              <w:shd w:val="clear" w:color="auto" w:fill="FFFFFF"/>
                            </w:pPr>
                          </w:p>
                          <w:p w14:paraId="34B54258" w14:textId="77777777" w:rsidR="00530B16" w:rsidRDefault="00530B16" w:rsidP="00530B16">
                            <w:pPr>
                              <w:shd w:val="clear" w:color="auto" w:fill="FFFFFF"/>
                            </w:pPr>
                          </w:p>
                          <w:p w14:paraId="28BEF74C" w14:textId="77777777" w:rsidR="00530B16" w:rsidRDefault="00530B16" w:rsidP="00530B16">
                            <w:pPr>
                              <w:shd w:val="clear" w:color="auto" w:fill="FFFFFF"/>
                            </w:pPr>
                          </w:p>
                          <w:p w14:paraId="4121E378" w14:textId="77777777" w:rsidR="00530B16" w:rsidRDefault="00530B16" w:rsidP="00530B16">
                            <w:pPr>
                              <w:shd w:val="clear" w:color="auto" w:fill="FFFFFF"/>
                            </w:pPr>
                          </w:p>
                          <w:p w14:paraId="4C2049A9" w14:textId="77777777" w:rsidR="00530B16" w:rsidRDefault="00530B16" w:rsidP="00530B16">
                            <w:pPr>
                              <w:shd w:val="clear" w:color="auto" w:fill="FFFFFF"/>
                            </w:pPr>
                          </w:p>
                          <w:p w14:paraId="0DB6B4C9" w14:textId="77777777" w:rsidR="00530B16" w:rsidRDefault="00530B16" w:rsidP="00530B16">
                            <w:pPr>
                              <w:shd w:val="clear" w:color="auto" w:fill="FFFFFF"/>
                            </w:pPr>
                          </w:p>
                          <w:p w14:paraId="35423513" w14:textId="77777777" w:rsidR="00530B16" w:rsidRDefault="00530B16" w:rsidP="00530B16">
                            <w:pPr>
                              <w:shd w:val="clear" w:color="auto" w:fill="FFFFFF"/>
                            </w:pPr>
                          </w:p>
                          <w:p w14:paraId="47FADA44" w14:textId="77777777" w:rsidR="00530B16" w:rsidRDefault="00530B16" w:rsidP="00530B16">
                            <w:pPr>
                              <w:shd w:val="clear" w:color="auto" w:fill="FFFFFF"/>
                            </w:pPr>
                          </w:p>
                          <w:p w14:paraId="7D943DAA" w14:textId="77777777" w:rsidR="00530B16" w:rsidRDefault="00530B16" w:rsidP="00530B16">
                            <w:pPr>
                              <w:shd w:val="clear" w:color="auto" w:fill="FFFFFF"/>
                            </w:pPr>
                          </w:p>
                          <w:p w14:paraId="3B0E903B" w14:textId="77777777" w:rsidR="00530B16" w:rsidRDefault="00530B16" w:rsidP="00530B16">
                            <w:pPr>
                              <w:shd w:val="clear" w:color="auto" w:fill="FFFFFF"/>
                            </w:pPr>
                          </w:p>
                          <w:p w14:paraId="38BFE972" w14:textId="77777777" w:rsidR="00530B16" w:rsidRDefault="00530B16" w:rsidP="00530B16">
                            <w:pPr>
                              <w:shd w:val="clear" w:color="auto" w:fill="FFFFFF"/>
                            </w:pPr>
                          </w:p>
                          <w:p w14:paraId="356B953A" w14:textId="77777777" w:rsidR="00530B16" w:rsidRPr="00031C7F" w:rsidRDefault="00530B16" w:rsidP="00530B16">
                            <w:pPr>
                              <w:shd w:val="clear" w:color="auto" w:fill="FFFFFF"/>
                            </w:pPr>
                          </w:p>
                          <w:p w14:paraId="7B48B19A" w14:textId="77777777" w:rsidR="00530B16" w:rsidRPr="00031C7F" w:rsidRDefault="00530B16" w:rsidP="00530B16">
                            <w:r w:rsidRPr="00031C7F">
                              <w:rPr>
                                <w:noProof/>
                              </w:rPr>
                              <w:drawing>
                                <wp:inline distT="0" distB="0" distL="0" distR="0" wp14:anchorId="6434B501" wp14:editId="5510DC7A">
                                  <wp:extent cx="1623170" cy="605523"/>
                                  <wp:effectExtent l="0" t="0" r="0" b="4445"/>
                                  <wp:docPr id="491656446" name="Picture 491656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55258" cy="617493"/>
                                          </a:xfrm>
                                          <a:prstGeom prst="rect">
                                            <a:avLst/>
                                          </a:prstGeom>
                                        </pic:spPr>
                                      </pic:pic>
                                    </a:graphicData>
                                  </a:graphic>
                                </wp:inline>
                              </w:drawing>
                            </w:r>
                            <w:r w:rsidRPr="00031C7F">
                              <w:rPr>
                                <w:noProof/>
                              </w:rPr>
                              <w:tab/>
                            </w:r>
                            <w:r w:rsidRPr="00031C7F">
                              <w:rPr>
                                <w:noProof/>
                              </w:rPr>
                              <w:tab/>
                              <w:t xml:space="preserve"> </w:t>
                            </w:r>
                            <w:r w:rsidRPr="00031C7F">
                              <w:rPr>
                                <w:noProof/>
                              </w:rPr>
                              <w:tab/>
                            </w:r>
                            <w:r w:rsidRPr="00031C7F">
                              <w:rPr>
                                <w:noProof/>
                              </w:rPr>
                              <w:drawing>
                                <wp:inline distT="0" distB="0" distL="0" distR="0" wp14:anchorId="02E70A7E" wp14:editId="748A32E7">
                                  <wp:extent cx="1890052" cy="476780"/>
                                  <wp:effectExtent l="0" t="0" r="0" b="0"/>
                                  <wp:docPr id="702713020" name="Picture 70271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isa McMichae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1816" cy="482270"/>
                                          </a:xfrm>
                                          <a:prstGeom prst="rect">
                                            <a:avLst/>
                                          </a:prstGeom>
                                        </pic:spPr>
                                      </pic:pic>
                                    </a:graphicData>
                                  </a:graphic>
                                </wp:inline>
                              </w:drawing>
                            </w:r>
                          </w:p>
                          <w:p w14:paraId="2ED2517D" w14:textId="77777777" w:rsidR="00530B16" w:rsidRPr="001D4909" w:rsidRDefault="00530B16" w:rsidP="00530B16">
                            <w:pPr>
                              <w:rPr>
                                <w:sz w:val="21"/>
                                <w:szCs w:val="21"/>
                              </w:rPr>
                            </w:pPr>
                            <w:r w:rsidRPr="001D4909">
                              <w:rPr>
                                <w:sz w:val="21"/>
                                <w:szCs w:val="21"/>
                              </w:rPr>
                              <w:t>Roger Morgenstern, Chairperson</w:t>
                            </w:r>
                            <w:r w:rsidRPr="001D4909">
                              <w:rPr>
                                <w:sz w:val="21"/>
                                <w:szCs w:val="21"/>
                              </w:rPr>
                              <w:tab/>
                            </w:r>
                            <w:r w:rsidRPr="001D4909">
                              <w:rPr>
                                <w:sz w:val="21"/>
                                <w:szCs w:val="21"/>
                              </w:rPr>
                              <w:tab/>
                            </w:r>
                            <w:r w:rsidRPr="001D4909">
                              <w:rPr>
                                <w:sz w:val="21"/>
                                <w:szCs w:val="21"/>
                              </w:rPr>
                              <w:tab/>
                              <w:t>Susan Houseman, President/CEO</w:t>
                            </w:r>
                            <w:r w:rsidRPr="001D4909">
                              <w:rPr>
                                <w:sz w:val="21"/>
                                <w:szCs w:val="21"/>
                              </w:rPr>
                              <w:tab/>
                            </w:r>
                          </w:p>
                          <w:p w14:paraId="558CFBA8" w14:textId="77777777" w:rsidR="00530B16" w:rsidRPr="001D4909" w:rsidRDefault="00530B16" w:rsidP="00530B16">
                            <w:pPr>
                              <w:rPr>
                                <w:sz w:val="21"/>
                                <w:szCs w:val="21"/>
                              </w:rPr>
                            </w:pPr>
                            <w:r w:rsidRPr="001D4909">
                              <w:rPr>
                                <w:sz w:val="21"/>
                                <w:szCs w:val="21"/>
                              </w:rPr>
                              <w:t>Harbor Hospice</w:t>
                            </w:r>
                            <w:r w:rsidRPr="001D4909">
                              <w:rPr>
                                <w:sz w:val="21"/>
                                <w:szCs w:val="21"/>
                              </w:rPr>
                              <w:tab/>
                            </w:r>
                            <w:r w:rsidRPr="001D4909">
                              <w:rPr>
                                <w:sz w:val="21"/>
                                <w:szCs w:val="21"/>
                              </w:rPr>
                              <w:tab/>
                            </w:r>
                            <w:r w:rsidRPr="001D4909">
                              <w:rPr>
                                <w:sz w:val="21"/>
                                <w:szCs w:val="21"/>
                              </w:rPr>
                              <w:tab/>
                            </w:r>
                            <w:r w:rsidRPr="001D4909">
                              <w:rPr>
                                <w:sz w:val="21"/>
                                <w:szCs w:val="21"/>
                              </w:rPr>
                              <w:tab/>
                            </w:r>
                            <w:r w:rsidRPr="001D4909">
                              <w:rPr>
                                <w:sz w:val="21"/>
                                <w:szCs w:val="21"/>
                              </w:rPr>
                              <w:tab/>
                              <w:t>Harbor Hospice and Harbor Palliative Care</w:t>
                            </w:r>
                          </w:p>
                          <w:p w14:paraId="1C9F2E4E" w14:textId="77777777" w:rsidR="00530B16" w:rsidRPr="001D4909" w:rsidRDefault="00530B16" w:rsidP="00530B16">
                            <w:pPr>
                              <w:rPr>
                                <w:sz w:val="21"/>
                                <w:szCs w:val="21"/>
                              </w:rPr>
                            </w:pPr>
                            <w:r w:rsidRPr="001D4909">
                              <w:rPr>
                                <w:sz w:val="21"/>
                                <w:szCs w:val="21"/>
                              </w:rPr>
                              <w:t>Harbor Hospice Foundation</w:t>
                            </w:r>
                            <w:r w:rsidRPr="001D4909">
                              <w:rPr>
                                <w:sz w:val="21"/>
                                <w:szCs w:val="21"/>
                              </w:rPr>
                              <w:tab/>
                            </w:r>
                            <w:r w:rsidRPr="001D4909">
                              <w:rPr>
                                <w:sz w:val="21"/>
                                <w:szCs w:val="21"/>
                              </w:rPr>
                              <w:tab/>
                            </w:r>
                            <w:r w:rsidRPr="001D4909">
                              <w:rPr>
                                <w:sz w:val="21"/>
                                <w:szCs w:val="21"/>
                              </w:rPr>
                              <w:tab/>
                              <w:t>Harbor Hospice Foundation</w:t>
                            </w:r>
                          </w:p>
                          <w:p w14:paraId="21C02ABF" w14:textId="77777777" w:rsidR="00530B16" w:rsidRPr="00405E5D" w:rsidRDefault="00530B16" w:rsidP="00530B16">
                            <w:pPr>
                              <w:ind w:left="3600" w:firstLine="720"/>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0478B" id="_x0000_t202" coordsize="21600,21600" o:spt="202" path="m,l,21600r21600,l21600,xe">
                <v:stroke joinstyle="miter"/>
                <v:path gradientshapeok="t" o:connecttype="rect"/>
              </v:shapetype>
              <v:shape id="Text Box 1479199398" o:spid="_x0000_s1026" type="#_x0000_t202" style="position:absolute;margin-left:39.6pt;margin-top:-9pt;width:468pt;height:6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" stroked="f">
                <v:textbox>
                  <w:txbxContent>
                    <w:p w14:paraId="67244B6B" w14:textId="77777777" w:rsidR="00870B7D" w:rsidRPr="00B90670" w:rsidRDefault="00870B7D" w:rsidP="00DF729E">
                      <w:pPr>
                        <w:rPr>
                          <w:sz w:val="23"/>
                          <w:szCs w:val="23"/>
                        </w:rPr>
                      </w:pPr>
                    </w:p>
                    <w:p w14:paraId="693A6E3C" w14:textId="77777777" w:rsidR="002F3913" w:rsidRPr="00B90670" w:rsidRDefault="002F3913" w:rsidP="003440AD">
                      <w:pPr>
                        <w:rPr>
                          <w:sz w:val="23"/>
                          <w:szCs w:val="23"/>
                        </w:rPr>
                      </w:pPr>
                    </w:p>
                    <w:p w14:paraId="1607EA0A" w14:textId="77777777" w:rsidR="003440AD" w:rsidRPr="00B90670" w:rsidRDefault="003440AD" w:rsidP="003440AD">
                      <w:pPr>
                        <w:rPr>
                          <w:sz w:val="22"/>
                          <w:szCs w:val="22"/>
                        </w:rPr>
                      </w:pPr>
                    </w:p>
                    <w:p w14:paraId="3DDB7789" w14:textId="77777777" w:rsidR="003440AD" w:rsidRPr="00B90670" w:rsidRDefault="003440AD" w:rsidP="003440AD">
                      <w:pPr>
                        <w:rPr>
                          <w:sz w:val="23"/>
                          <w:szCs w:val="23"/>
                        </w:rPr>
                      </w:pPr>
                      <w:r w:rsidRPr="00B90670">
                        <w:rPr>
                          <w:sz w:val="23"/>
                          <w:szCs w:val="23"/>
                        </w:rPr>
                        <w:t>For more than four decades, Harbor Hospice has stood beside patients and families during life’s most tender and challenging moments. Our staff and volunteers provide comfort, dignity, and compassionate care through a range of holistic programs that nurture healing and connection.</w:t>
                      </w:r>
                    </w:p>
                    <w:p w14:paraId="44206C37" w14:textId="77777777" w:rsidR="003440AD" w:rsidRPr="00B90670" w:rsidRDefault="003440AD" w:rsidP="003440AD">
                      <w:pPr>
                        <w:rPr>
                          <w:sz w:val="22"/>
                          <w:szCs w:val="22"/>
                        </w:rPr>
                      </w:pPr>
                    </w:p>
                    <w:p w14:paraId="183DF4BA" w14:textId="711BD8EB" w:rsidR="0015175E" w:rsidRPr="0015175E" w:rsidRDefault="0015175E" w:rsidP="0015175E">
                      <w:pPr>
                        <w:rPr>
                          <w:sz w:val="23"/>
                          <w:szCs w:val="23"/>
                        </w:rPr>
                      </w:pPr>
                      <w:r w:rsidRPr="0015175E">
                        <w:rPr>
                          <w:sz w:val="23"/>
                          <w:szCs w:val="23"/>
                        </w:rPr>
                        <w:t xml:space="preserve">In 2026, your partnership will help expand our </w:t>
                      </w:r>
                      <w:r w:rsidRPr="006A5F6A">
                        <w:rPr>
                          <w:b/>
                          <w:bCs/>
                          <w:i/>
                          <w:iCs/>
                          <w:sz w:val="23"/>
                          <w:szCs w:val="23"/>
                        </w:rPr>
                        <w:t xml:space="preserve">Circle of Care </w:t>
                      </w:r>
                      <w:r w:rsidR="009A055B" w:rsidRPr="006A5F6A">
                        <w:rPr>
                          <w:b/>
                          <w:bCs/>
                          <w:i/>
                          <w:iCs/>
                          <w:sz w:val="23"/>
                          <w:szCs w:val="23"/>
                        </w:rPr>
                        <w:t>progr</w:t>
                      </w:r>
                      <w:r w:rsidR="006A5F6A" w:rsidRPr="006A5F6A">
                        <w:rPr>
                          <w:b/>
                          <w:bCs/>
                          <w:i/>
                          <w:iCs/>
                          <w:sz w:val="23"/>
                          <w:szCs w:val="23"/>
                        </w:rPr>
                        <w:t>ams</w:t>
                      </w:r>
                      <w:r w:rsidRPr="0015175E">
                        <w:rPr>
                          <w:sz w:val="23"/>
                          <w:szCs w:val="23"/>
                        </w:rPr>
                        <w:t>—an integrative approach that supports emotional, spiritual, and physical wellbeing. Your contribution will directly fund therapies that bring comfort and healing to those we serve:</w:t>
                      </w:r>
                    </w:p>
                    <w:p w14:paraId="1BE24091" w14:textId="77777777" w:rsidR="0015175E" w:rsidRPr="0015175E" w:rsidRDefault="0015175E" w:rsidP="0015175E">
                      <w:pPr>
                        <w:pStyle w:val="ListParagraph"/>
                        <w:rPr>
                          <w:sz w:val="23"/>
                          <w:szCs w:val="23"/>
                        </w:rPr>
                      </w:pPr>
                    </w:p>
                    <w:p w14:paraId="51D3A89B" w14:textId="77777777" w:rsidR="0015175E" w:rsidRPr="0015175E" w:rsidRDefault="0015175E" w:rsidP="0015175E">
                      <w:pPr>
                        <w:pStyle w:val="ListParagraph"/>
                        <w:numPr>
                          <w:ilvl w:val="0"/>
                          <w:numId w:val="2"/>
                        </w:numPr>
                        <w:rPr>
                          <w:sz w:val="23"/>
                          <w:szCs w:val="23"/>
                        </w:rPr>
                      </w:pPr>
                      <w:r w:rsidRPr="0015175E">
                        <w:rPr>
                          <w:b/>
                          <w:bCs/>
                          <w:sz w:val="23"/>
                          <w:szCs w:val="23"/>
                        </w:rPr>
                        <w:t>Art Therapy</w:t>
                      </w:r>
                      <w:r w:rsidRPr="0015175E">
                        <w:rPr>
                          <w:sz w:val="23"/>
                          <w:szCs w:val="23"/>
                        </w:rPr>
                        <w:t xml:space="preserve"> – Encourages emotional expression and healing through creative activities like painting and drawing.</w:t>
                      </w:r>
                    </w:p>
                    <w:p w14:paraId="3FF82969" w14:textId="77777777" w:rsidR="0015175E" w:rsidRPr="0015175E" w:rsidRDefault="0015175E" w:rsidP="0015175E">
                      <w:pPr>
                        <w:pStyle w:val="ListParagraph"/>
                        <w:numPr>
                          <w:ilvl w:val="0"/>
                          <w:numId w:val="2"/>
                        </w:numPr>
                        <w:rPr>
                          <w:sz w:val="23"/>
                          <w:szCs w:val="23"/>
                        </w:rPr>
                      </w:pPr>
                      <w:r w:rsidRPr="0015175E">
                        <w:rPr>
                          <w:b/>
                          <w:bCs/>
                          <w:sz w:val="23"/>
                          <w:szCs w:val="23"/>
                        </w:rPr>
                        <w:t>Music Therapy</w:t>
                      </w:r>
                      <w:r w:rsidRPr="0015175E">
                        <w:rPr>
                          <w:sz w:val="23"/>
                          <w:szCs w:val="23"/>
                        </w:rPr>
                        <w:t xml:space="preserve"> – Creates meaningful musical experiences that spark memories, ease anxiety, and foster connection—even among nonverbal patients.</w:t>
                      </w:r>
                    </w:p>
                    <w:p w14:paraId="2E597896" w14:textId="77777777" w:rsidR="0015175E" w:rsidRPr="0015175E" w:rsidRDefault="0015175E" w:rsidP="0015175E">
                      <w:pPr>
                        <w:pStyle w:val="ListParagraph"/>
                        <w:numPr>
                          <w:ilvl w:val="0"/>
                          <w:numId w:val="2"/>
                        </w:numPr>
                        <w:rPr>
                          <w:sz w:val="23"/>
                          <w:szCs w:val="23"/>
                        </w:rPr>
                      </w:pPr>
                      <w:r w:rsidRPr="0015175E">
                        <w:rPr>
                          <w:b/>
                          <w:bCs/>
                          <w:sz w:val="23"/>
                          <w:szCs w:val="23"/>
                        </w:rPr>
                        <w:t>Reiki</w:t>
                      </w:r>
                      <w:r w:rsidRPr="0015175E">
                        <w:rPr>
                          <w:sz w:val="23"/>
                          <w:szCs w:val="23"/>
                        </w:rPr>
                        <w:t xml:space="preserve"> – A gentle, energy-based practice that promotes relaxation and helps manage pain and emotional distress.</w:t>
                      </w:r>
                    </w:p>
                    <w:p w14:paraId="2DC4A92F" w14:textId="3973EB5C" w:rsidR="003440AD" w:rsidRPr="0015175E" w:rsidRDefault="0015175E" w:rsidP="0015175E">
                      <w:pPr>
                        <w:pStyle w:val="ListParagraph"/>
                        <w:numPr>
                          <w:ilvl w:val="0"/>
                          <w:numId w:val="2"/>
                        </w:numPr>
                        <w:rPr>
                          <w:sz w:val="22"/>
                          <w:szCs w:val="22"/>
                        </w:rPr>
                      </w:pPr>
                      <w:r w:rsidRPr="0015175E">
                        <w:rPr>
                          <w:b/>
                          <w:bCs/>
                          <w:sz w:val="23"/>
                          <w:szCs w:val="23"/>
                        </w:rPr>
                        <w:t>Massage Therapy</w:t>
                      </w:r>
                      <w:r w:rsidRPr="0015175E">
                        <w:rPr>
                          <w:sz w:val="23"/>
                          <w:szCs w:val="23"/>
                        </w:rPr>
                        <w:t xml:space="preserve"> – Uses time-tested techniques to relieve discomfort, reduce stress, and enhance peace and comfort at end-of-life.</w:t>
                      </w:r>
                    </w:p>
                    <w:p w14:paraId="51C6A128" w14:textId="77777777" w:rsidR="0015175E" w:rsidRPr="00B90670" w:rsidRDefault="0015175E" w:rsidP="0015175E">
                      <w:pPr>
                        <w:pStyle w:val="ListParagraph"/>
                        <w:ind w:left="1440"/>
                        <w:rPr>
                          <w:sz w:val="22"/>
                          <w:szCs w:val="22"/>
                        </w:rPr>
                      </w:pPr>
                    </w:p>
                    <w:p w14:paraId="671EBEA2" w14:textId="19B7C6FB" w:rsidR="003440AD" w:rsidRPr="00B90670" w:rsidRDefault="003440AD" w:rsidP="003440AD">
                      <w:pPr>
                        <w:rPr>
                          <w:sz w:val="23"/>
                          <w:szCs w:val="23"/>
                        </w:rPr>
                      </w:pPr>
                      <w:r w:rsidRPr="00B90670">
                        <w:rPr>
                          <w:sz w:val="23"/>
                          <w:szCs w:val="23"/>
                        </w:rPr>
                        <w:t xml:space="preserve">Together, these therapies form the heart of our </w:t>
                      </w:r>
                      <w:r w:rsidRPr="006A5F6A">
                        <w:rPr>
                          <w:b/>
                          <w:bCs/>
                          <w:i/>
                          <w:iCs/>
                          <w:sz w:val="23"/>
                          <w:szCs w:val="23"/>
                        </w:rPr>
                        <w:t>Circle of Care</w:t>
                      </w:r>
                      <w:r w:rsidRPr="00B90670">
                        <w:rPr>
                          <w:sz w:val="23"/>
                          <w:szCs w:val="23"/>
                        </w:rPr>
                        <w:t>, ensuring each person receives personalized, compassionate support tailored to their unique journey.</w:t>
                      </w:r>
                    </w:p>
                    <w:p w14:paraId="0CAEAC1B" w14:textId="77777777" w:rsidR="003440AD" w:rsidRPr="00B90670" w:rsidRDefault="003440AD" w:rsidP="003440AD">
                      <w:pPr>
                        <w:rPr>
                          <w:sz w:val="22"/>
                          <w:szCs w:val="22"/>
                        </w:rPr>
                      </w:pPr>
                    </w:p>
                    <w:p w14:paraId="21844C9B" w14:textId="41BDA543" w:rsidR="003440AD" w:rsidRPr="00B90670" w:rsidRDefault="003440AD" w:rsidP="003440AD">
                      <w:pPr>
                        <w:rPr>
                          <w:sz w:val="23"/>
                          <w:szCs w:val="23"/>
                        </w:rPr>
                      </w:pPr>
                      <w:r w:rsidRPr="00B90670">
                        <w:rPr>
                          <w:sz w:val="23"/>
                          <w:szCs w:val="23"/>
                        </w:rPr>
                        <w:t>As a Corporate Partner, your business will be recognized throughout the year in meaningful ways. We</w:t>
                      </w:r>
                      <w:r w:rsidR="003777DB">
                        <w:rPr>
                          <w:sz w:val="23"/>
                          <w:szCs w:val="23"/>
                        </w:rPr>
                        <w:t xml:space="preserve"> will</w:t>
                      </w:r>
                      <w:r w:rsidRPr="00B90670">
                        <w:rPr>
                          <w:sz w:val="23"/>
                          <w:szCs w:val="23"/>
                        </w:rPr>
                        <w:t xml:space="preserve"> feature your logo on our website with a direct link to your site, acknowledge your support in our newsletters, annual report, and social media, and highlight your partnership at community events and meetings—showcasing your commitment to enhancing lives in West Michigan.</w:t>
                      </w:r>
                    </w:p>
                    <w:p w14:paraId="29C7FB48" w14:textId="77777777" w:rsidR="003440AD" w:rsidRPr="00B90670" w:rsidRDefault="003440AD" w:rsidP="003440AD">
                      <w:pPr>
                        <w:rPr>
                          <w:sz w:val="22"/>
                          <w:szCs w:val="22"/>
                        </w:rPr>
                      </w:pPr>
                    </w:p>
                    <w:p w14:paraId="6B7BA488" w14:textId="77777777" w:rsidR="003440AD" w:rsidRPr="00B90670" w:rsidRDefault="003440AD" w:rsidP="003440AD">
                      <w:pPr>
                        <w:rPr>
                          <w:sz w:val="23"/>
                          <w:szCs w:val="23"/>
                        </w:rPr>
                      </w:pPr>
                      <w:r w:rsidRPr="00B90670">
                        <w:rPr>
                          <w:sz w:val="23"/>
                          <w:szCs w:val="23"/>
                        </w:rPr>
                        <w:t>The information included outlines various giving levels so you can choose the option that best aligns with your corporate giving goals, along with convenient payment methods—including a QR code. If this is your first time learning about our Corporate Partner program, we’d welcome the opportunity to connect and share more with you.</w:t>
                      </w:r>
                    </w:p>
                    <w:p w14:paraId="28AAFC36" w14:textId="77777777" w:rsidR="003440AD" w:rsidRPr="00B90670" w:rsidRDefault="003440AD" w:rsidP="003440AD">
                      <w:pPr>
                        <w:rPr>
                          <w:sz w:val="22"/>
                          <w:szCs w:val="22"/>
                        </w:rPr>
                      </w:pPr>
                    </w:p>
                    <w:p w14:paraId="1D5259FD" w14:textId="61A381CC" w:rsidR="00870B7D" w:rsidRPr="00B90670" w:rsidRDefault="003440AD" w:rsidP="003440AD">
                      <w:pPr>
                        <w:rPr>
                          <w:sz w:val="23"/>
                          <w:szCs w:val="23"/>
                        </w:rPr>
                      </w:pPr>
                      <w:r w:rsidRPr="00B90670">
                        <w:rPr>
                          <w:sz w:val="23"/>
                          <w:szCs w:val="23"/>
                        </w:rPr>
                        <w:t>We hope you’ll consider joining our team of 35 dedicated Corporate Partners and help us continue making a lasting impact in West Michigan.</w:t>
                      </w:r>
                    </w:p>
                    <w:p w14:paraId="0B7ED80E" w14:textId="77777777" w:rsidR="003440AD" w:rsidRPr="00B90670" w:rsidRDefault="003440AD" w:rsidP="003440AD">
                      <w:pPr>
                        <w:rPr>
                          <w:sz w:val="22"/>
                          <w:szCs w:val="22"/>
                        </w:rPr>
                      </w:pPr>
                    </w:p>
                    <w:p w14:paraId="5948D986" w14:textId="22CAA0D2" w:rsidR="00870B7D" w:rsidRPr="00B90670" w:rsidRDefault="00DF729E" w:rsidP="00DF729E">
                      <w:pPr>
                        <w:rPr>
                          <w:sz w:val="23"/>
                          <w:szCs w:val="23"/>
                        </w:rPr>
                      </w:pPr>
                      <w:r w:rsidRPr="00B90670">
                        <w:rPr>
                          <w:sz w:val="23"/>
                          <w:szCs w:val="23"/>
                        </w:rPr>
                        <w:t>Warmly,</w:t>
                      </w:r>
                    </w:p>
                    <w:p w14:paraId="2898193B" w14:textId="77777777" w:rsidR="00DF729E" w:rsidRDefault="00DF729E" w:rsidP="00DF729E"/>
                    <w:p w14:paraId="573EB148" w14:textId="77777777" w:rsidR="00B90670" w:rsidRDefault="00B90670" w:rsidP="00DF729E"/>
                    <w:p w14:paraId="6E0CAAC5" w14:textId="77777777" w:rsidR="00DF729E" w:rsidRPr="00B90670" w:rsidRDefault="00DF729E" w:rsidP="00DF729E">
                      <w:pPr>
                        <w:pStyle w:val="NoSpacing"/>
                        <w:rPr>
                          <w:rFonts w:ascii="Times New Roman" w:hAnsi="Times New Roman" w:cs="Times New Roman"/>
                          <w:sz w:val="23"/>
                          <w:szCs w:val="23"/>
                        </w:rPr>
                      </w:pPr>
                      <w:r w:rsidRPr="00B90670">
                        <w:rPr>
                          <w:rFonts w:ascii="Times New Roman" w:hAnsi="Times New Roman" w:cs="Times New Roman"/>
                          <w:sz w:val="23"/>
                          <w:szCs w:val="23"/>
                        </w:rPr>
                        <w:t>Roger Morgenstern</w:t>
                      </w:r>
                      <w:r w:rsidRPr="00B90670">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t>Ammy Seymour, Director of Development</w:t>
                      </w:r>
                    </w:p>
                    <w:p w14:paraId="61861A09" w14:textId="0C0C59EF" w:rsidR="00DF729E" w:rsidRPr="00B90670" w:rsidRDefault="00DF729E" w:rsidP="00DF729E">
                      <w:pPr>
                        <w:pStyle w:val="NoSpacing"/>
                        <w:rPr>
                          <w:rFonts w:ascii="Times New Roman" w:hAnsi="Times New Roman" w:cs="Times New Roman"/>
                          <w:sz w:val="23"/>
                          <w:szCs w:val="23"/>
                        </w:rPr>
                      </w:pPr>
                      <w:r w:rsidRPr="00B90670">
                        <w:rPr>
                          <w:rFonts w:ascii="Times New Roman" w:hAnsi="Times New Roman" w:cs="Times New Roman"/>
                          <w:sz w:val="23"/>
                          <w:szCs w:val="23"/>
                        </w:rPr>
                        <w:t>Chairperson, Harbor Hospice Foundation</w:t>
                      </w:r>
                      <w:r w:rsidRPr="00B90670">
                        <w:rPr>
                          <w:rFonts w:ascii="Times New Roman" w:hAnsi="Times New Roman" w:cs="Times New Roman"/>
                          <w:sz w:val="23"/>
                          <w:szCs w:val="23"/>
                        </w:rPr>
                        <w:tab/>
                      </w:r>
                      <w:r w:rsidRPr="00B90670">
                        <w:rPr>
                          <w:rFonts w:ascii="Times New Roman" w:hAnsi="Times New Roman" w:cs="Times New Roman"/>
                          <w:sz w:val="23"/>
                          <w:szCs w:val="23"/>
                        </w:rPr>
                        <w:tab/>
                        <w:t>Harbor Hospice Founda</w:t>
                      </w:r>
                      <w:r w:rsidR="00D9495D" w:rsidRPr="00B90670">
                        <w:rPr>
                          <w:rFonts w:ascii="Times New Roman" w:hAnsi="Times New Roman" w:cs="Times New Roman"/>
                          <w:sz w:val="23"/>
                          <w:szCs w:val="23"/>
                        </w:rPr>
                        <w:t>tion</w:t>
                      </w:r>
                    </w:p>
                    <w:p w14:paraId="2CB6AE1E" w14:textId="65B354F4" w:rsidR="00D9495D" w:rsidRPr="00B90670" w:rsidRDefault="00D9495D" w:rsidP="00DF729E">
                      <w:pPr>
                        <w:pStyle w:val="NoSpacing"/>
                        <w:rPr>
                          <w:rFonts w:ascii="Times New Roman" w:hAnsi="Times New Roman" w:cs="Times New Roman"/>
                          <w:sz w:val="23"/>
                          <w:szCs w:val="23"/>
                        </w:rPr>
                      </w:pPr>
                      <w:hyperlink r:id="rId13" w:history="1">
                        <w:r w:rsidRPr="00170BAF">
                          <w:rPr>
                            <w:rStyle w:val="Hyperlink"/>
                            <w:rFonts w:ascii="Times New Roman" w:hAnsi="Times New Roman" w:cs="Times New Roman"/>
                            <w:color w:val="auto"/>
                            <w:sz w:val="23"/>
                            <w:szCs w:val="23"/>
                            <w:u w:val="none"/>
                          </w:rPr>
                          <w:t>Rogmorgen@gmail.com</w:t>
                        </w:r>
                      </w:hyperlink>
                      <w:r w:rsidRPr="00170BAF">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t>Aseymour@HarborHospiceMI.org</w:t>
                      </w:r>
                    </w:p>
                    <w:p w14:paraId="70A1B07F" w14:textId="77777777" w:rsidR="00DF729E" w:rsidRPr="00B90670" w:rsidRDefault="00DF729E" w:rsidP="00DF729E">
                      <w:pPr>
                        <w:pStyle w:val="NoSpacing"/>
                        <w:rPr>
                          <w:rFonts w:ascii="Times New Roman" w:hAnsi="Times New Roman" w:cs="Times New Roman"/>
                          <w:sz w:val="23"/>
                          <w:szCs w:val="23"/>
                        </w:rPr>
                      </w:pPr>
                      <w:r w:rsidRPr="00B90670">
                        <w:rPr>
                          <w:rFonts w:ascii="Times New Roman" w:hAnsi="Times New Roman" w:cs="Times New Roman"/>
                          <w:sz w:val="23"/>
                          <w:szCs w:val="23"/>
                        </w:rPr>
                        <w:t>231-747-0940</w:t>
                      </w:r>
                      <w:r w:rsidRPr="00B90670">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r>
                      <w:r w:rsidRPr="00B90670">
                        <w:rPr>
                          <w:rFonts w:ascii="Times New Roman" w:hAnsi="Times New Roman" w:cs="Times New Roman"/>
                          <w:sz w:val="23"/>
                          <w:szCs w:val="23"/>
                        </w:rPr>
                        <w:tab/>
                        <w:t>231.728.3442</w:t>
                      </w:r>
                    </w:p>
                    <w:p w14:paraId="05FCE131" w14:textId="77777777" w:rsidR="00DF729E" w:rsidRDefault="00DF729E" w:rsidP="00DF729E">
                      <w:pPr>
                        <w:rPr>
                          <w:rFonts w:asciiTheme="majorHAnsi" w:hAnsiTheme="majorHAnsi" w:cs="Arial"/>
                        </w:rPr>
                      </w:pPr>
                      <w:r>
                        <w:rPr>
                          <w:rFonts w:asciiTheme="majorHAnsi" w:hAnsiTheme="majorHAnsi" w:cs="Arial"/>
                        </w:rPr>
                        <w:br w:type="page"/>
                      </w:r>
                    </w:p>
                    <w:p w14:paraId="2ADD90B9" w14:textId="77777777" w:rsidR="00530B16" w:rsidRPr="00530B16" w:rsidRDefault="00530B16" w:rsidP="00530B16">
                      <w:pPr>
                        <w:shd w:val="clear" w:color="auto" w:fill="FFFFFF"/>
                        <w:rPr>
                          <w:sz w:val="22"/>
                          <w:szCs w:val="22"/>
                        </w:rPr>
                      </w:pPr>
                    </w:p>
                    <w:p w14:paraId="1105C42E" w14:textId="77777777" w:rsidR="00530B16" w:rsidRDefault="00530B16" w:rsidP="00530B16">
                      <w:pPr>
                        <w:shd w:val="clear" w:color="auto" w:fill="FFFFFF"/>
                      </w:pPr>
                    </w:p>
                    <w:p w14:paraId="2543CA51" w14:textId="77777777" w:rsidR="00530B16" w:rsidRDefault="00530B16" w:rsidP="00530B16">
                      <w:pPr>
                        <w:shd w:val="clear" w:color="auto" w:fill="FFFFFF"/>
                      </w:pPr>
                    </w:p>
                    <w:p w14:paraId="34B54258" w14:textId="77777777" w:rsidR="00530B16" w:rsidRDefault="00530B16" w:rsidP="00530B16">
                      <w:pPr>
                        <w:shd w:val="clear" w:color="auto" w:fill="FFFFFF"/>
                      </w:pPr>
                    </w:p>
                    <w:p w14:paraId="28BEF74C" w14:textId="77777777" w:rsidR="00530B16" w:rsidRDefault="00530B16" w:rsidP="00530B16">
                      <w:pPr>
                        <w:shd w:val="clear" w:color="auto" w:fill="FFFFFF"/>
                      </w:pPr>
                    </w:p>
                    <w:p w14:paraId="4121E378" w14:textId="77777777" w:rsidR="00530B16" w:rsidRDefault="00530B16" w:rsidP="00530B16">
                      <w:pPr>
                        <w:shd w:val="clear" w:color="auto" w:fill="FFFFFF"/>
                      </w:pPr>
                    </w:p>
                    <w:p w14:paraId="4C2049A9" w14:textId="77777777" w:rsidR="00530B16" w:rsidRDefault="00530B16" w:rsidP="00530B16">
                      <w:pPr>
                        <w:shd w:val="clear" w:color="auto" w:fill="FFFFFF"/>
                      </w:pPr>
                    </w:p>
                    <w:p w14:paraId="0DB6B4C9" w14:textId="77777777" w:rsidR="00530B16" w:rsidRDefault="00530B16" w:rsidP="00530B16">
                      <w:pPr>
                        <w:shd w:val="clear" w:color="auto" w:fill="FFFFFF"/>
                      </w:pPr>
                    </w:p>
                    <w:p w14:paraId="35423513" w14:textId="77777777" w:rsidR="00530B16" w:rsidRDefault="00530B16" w:rsidP="00530B16">
                      <w:pPr>
                        <w:shd w:val="clear" w:color="auto" w:fill="FFFFFF"/>
                      </w:pPr>
                    </w:p>
                    <w:p w14:paraId="47FADA44" w14:textId="77777777" w:rsidR="00530B16" w:rsidRDefault="00530B16" w:rsidP="00530B16">
                      <w:pPr>
                        <w:shd w:val="clear" w:color="auto" w:fill="FFFFFF"/>
                      </w:pPr>
                    </w:p>
                    <w:p w14:paraId="7D943DAA" w14:textId="77777777" w:rsidR="00530B16" w:rsidRDefault="00530B16" w:rsidP="00530B16">
                      <w:pPr>
                        <w:shd w:val="clear" w:color="auto" w:fill="FFFFFF"/>
                      </w:pPr>
                    </w:p>
                    <w:p w14:paraId="3B0E903B" w14:textId="77777777" w:rsidR="00530B16" w:rsidRDefault="00530B16" w:rsidP="00530B16">
                      <w:pPr>
                        <w:shd w:val="clear" w:color="auto" w:fill="FFFFFF"/>
                      </w:pPr>
                    </w:p>
                    <w:p w14:paraId="38BFE972" w14:textId="77777777" w:rsidR="00530B16" w:rsidRDefault="00530B16" w:rsidP="00530B16">
                      <w:pPr>
                        <w:shd w:val="clear" w:color="auto" w:fill="FFFFFF"/>
                      </w:pPr>
                    </w:p>
                    <w:p w14:paraId="356B953A" w14:textId="77777777" w:rsidR="00530B16" w:rsidRPr="00031C7F" w:rsidRDefault="00530B16" w:rsidP="00530B16">
                      <w:pPr>
                        <w:shd w:val="clear" w:color="auto" w:fill="FFFFFF"/>
                      </w:pPr>
                    </w:p>
                    <w:p w14:paraId="7B48B19A" w14:textId="77777777" w:rsidR="00530B16" w:rsidRPr="00031C7F" w:rsidRDefault="00530B16" w:rsidP="00530B16">
                      <w:r w:rsidRPr="00031C7F">
                        <w:rPr>
                          <w:noProof/>
                        </w:rPr>
                        <w:drawing>
                          <wp:inline distT="0" distB="0" distL="0" distR="0" wp14:anchorId="6434B501" wp14:editId="5510DC7A">
                            <wp:extent cx="1623170" cy="605523"/>
                            <wp:effectExtent l="0" t="0" r="0" b="4445"/>
                            <wp:docPr id="491656446" name="Picture 491656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55258" cy="617493"/>
                                    </a:xfrm>
                                    <a:prstGeom prst="rect">
                                      <a:avLst/>
                                    </a:prstGeom>
                                  </pic:spPr>
                                </pic:pic>
                              </a:graphicData>
                            </a:graphic>
                          </wp:inline>
                        </w:drawing>
                      </w:r>
                      <w:r w:rsidRPr="00031C7F">
                        <w:rPr>
                          <w:noProof/>
                        </w:rPr>
                        <w:tab/>
                      </w:r>
                      <w:r w:rsidRPr="00031C7F">
                        <w:rPr>
                          <w:noProof/>
                        </w:rPr>
                        <w:tab/>
                        <w:t xml:space="preserve"> </w:t>
                      </w:r>
                      <w:r w:rsidRPr="00031C7F">
                        <w:rPr>
                          <w:noProof/>
                        </w:rPr>
                        <w:tab/>
                      </w:r>
                      <w:r w:rsidRPr="00031C7F">
                        <w:rPr>
                          <w:noProof/>
                        </w:rPr>
                        <w:drawing>
                          <wp:inline distT="0" distB="0" distL="0" distR="0" wp14:anchorId="02E70A7E" wp14:editId="748A32E7">
                            <wp:extent cx="1890052" cy="476780"/>
                            <wp:effectExtent l="0" t="0" r="0" b="0"/>
                            <wp:docPr id="702713020" name="Picture 70271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isa McMichae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1816" cy="482270"/>
                                    </a:xfrm>
                                    <a:prstGeom prst="rect">
                                      <a:avLst/>
                                    </a:prstGeom>
                                  </pic:spPr>
                                </pic:pic>
                              </a:graphicData>
                            </a:graphic>
                          </wp:inline>
                        </w:drawing>
                      </w:r>
                    </w:p>
                    <w:p w14:paraId="2ED2517D" w14:textId="77777777" w:rsidR="00530B16" w:rsidRPr="001D4909" w:rsidRDefault="00530B16" w:rsidP="00530B16">
                      <w:pPr>
                        <w:rPr>
                          <w:sz w:val="21"/>
                          <w:szCs w:val="21"/>
                        </w:rPr>
                      </w:pPr>
                      <w:r w:rsidRPr="001D4909">
                        <w:rPr>
                          <w:sz w:val="21"/>
                          <w:szCs w:val="21"/>
                        </w:rPr>
                        <w:t>Roger Morgenstern, Chairperson</w:t>
                      </w:r>
                      <w:r w:rsidRPr="001D4909">
                        <w:rPr>
                          <w:sz w:val="21"/>
                          <w:szCs w:val="21"/>
                        </w:rPr>
                        <w:tab/>
                      </w:r>
                      <w:r w:rsidRPr="001D4909">
                        <w:rPr>
                          <w:sz w:val="21"/>
                          <w:szCs w:val="21"/>
                        </w:rPr>
                        <w:tab/>
                      </w:r>
                      <w:r w:rsidRPr="001D4909">
                        <w:rPr>
                          <w:sz w:val="21"/>
                          <w:szCs w:val="21"/>
                        </w:rPr>
                        <w:tab/>
                        <w:t>Susan Houseman, President/CEO</w:t>
                      </w:r>
                      <w:r w:rsidRPr="001D4909">
                        <w:rPr>
                          <w:sz w:val="21"/>
                          <w:szCs w:val="21"/>
                        </w:rPr>
                        <w:tab/>
                      </w:r>
                    </w:p>
                    <w:p w14:paraId="558CFBA8" w14:textId="77777777" w:rsidR="00530B16" w:rsidRPr="001D4909" w:rsidRDefault="00530B16" w:rsidP="00530B16">
                      <w:pPr>
                        <w:rPr>
                          <w:sz w:val="21"/>
                          <w:szCs w:val="21"/>
                        </w:rPr>
                      </w:pPr>
                      <w:r w:rsidRPr="001D4909">
                        <w:rPr>
                          <w:sz w:val="21"/>
                          <w:szCs w:val="21"/>
                        </w:rPr>
                        <w:t>Harbor Hospice</w:t>
                      </w:r>
                      <w:r w:rsidRPr="001D4909">
                        <w:rPr>
                          <w:sz w:val="21"/>
                          <w:szCs w:val="21"/>
                        </w:rPr>
                        <w:tab/>
                      </w:r>
                      <w:r w:rsidRPr="001D4909">
                        <w:rPr>
                          <w:sz w:val="21"/>
                          <w:szCs w:val="21"/>
                        </w:rPr>
                        <w:tab/>
                      </w:r>
                      <w:r w:rsidRPr="001D4909">
                        <w:rPr>
                          <w:sz w:val="21"/>
                          <w:szCs w:val="21"/>
                        </w:rPr>
                        <w:tab/>
                      </w:r>
                      <w:r w:rsidRPr="001D4909">
                        <w:rPr>
                          <w:sz w:val="21"/>
                          <w:szCs w:val="21"/>
                        </w:rPr>
                        <w:tab/>
                      </w:r>
                      <w:r w:rsidRPr="001D4909">
                        <w:rPr>
                          <w:sz w:val="21"/>
                          <w:szCs w:val="21"/>
                        </w:rPr>
                        <w:tab/>
                        <w:t>Harbor Hospice and Harbor Palliative Care</w:t>
                      </w:r>
                    </w:p>
                    <w:p w14:paraId="1C9F2E4E" w14:textId="77777777" w:rsidR="00530B16" w:rsidRPr="001D4909" w:rsidRDefault="00530B16" w:rsidP="00530B16">
                      <w:pPr>
                        <w:rPr>
                          <w:sz w:val="21"/>
                          <w:szCs w:val="21"/>
                        </w:rPr>
                      </w:pPr>
                      <w:r w:rsidRPr="001D4909">
                        <w:rPr>
                          <w:sz w:val="21"/>
                          <w:szCs w:val="21"/>
                        </w:rPr>
                        <w:t>Harbor Hospice Foundation</w:t>
                      </w:r>
                      <w:r w:rsidRPr="001D4909">
                        <w:rPr>
                          <w:sz w:val="21"/>
                          <w:szCs w:val="21"/>
                        </w:rPr>
                        <w:tab/>
                      </w:r>
                      <w:r w:rsidRPr="001D4909">
                        <w:rPr>
                          <w:sz w:val="21"/>
                          <w:szCs w:val="21"/>
                        </w:rPr>
                        <w:tab/>
                      </w:r>
                      <w:r w:rsidRPr="001D4909">
                        <w:rPr>
                          <w:sz w:val="21"/>
                          <w:szCs w:val="21"/>
                        </w:rPr>
                        <w:tab/>
                        <w:t>Harbor Hospice Foundation</w:t>
                      </w:r>
                    </w:p>
                    <w:p w14:paraId="21C02ABF" w14:textId="77777777" w:rsidR="00530B16" w:rsidRPr="00405E5D" w:rsidRDefault="00530B16" w:rsidP="00530B16">
                      <w:pPr>
                        <w:ind w:left="3600" w:firstLine="720"/>
                        <w:rPr>
                          <w:sz w:val="17"/>
                          <w:szCs w:val="17"/>
                        </w:rPr>
                      </w:pPr>
                    </w:p>
                  </w:txbxContent>
                </v:textbox>
              </v:shape>
            </w:pict>
          </mc:Fallback>
        </mc:AlternateContent>
      </w:r>
      <w:r w:rsidR="000A4705">
        <w:rPr>
          <w:noProof/>
        </w:rPr>
        <mc:AlternateContent>
          <mc:Choice Requires="wps">
            <w:drawing>
              <wp:anchor distT="45720" distB="45720" distL="114300" distR="114300" simplePos="0" relativeHeight="251661312" behindDoc="0" locked="0" layoutInCell="1" allowOverlap="1" wp14:anchorId="20A8D6C9" wp14:editId="33E641B6">
                <wp:simplePos x="0" y="0"/>
                <wp:positionH relativeFrom="column">
                  <wp:posOffset>-700405</wp:posOffset>
                </wp:positionH>
                <wp:positionV relativeFrom="paragraph">
                  <wp:posOffset>161925</wp:posOffset>
                </wp:positionV>
                <wp:extent cx="1206500" cy="73545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7354570"/>
                        </a:xfrm>
                        <a:prstGeom prst="rect">
                          <a:avLst/>
                        </a:prstGeom>
                        <a:solidFill>
                          <a:srgbClr val="FFFFFF"/>
                        </a:solidFill>
                        <a:ln w="9525">
                          <a:noFill/>
                          <a:miter lim="800000"/>
                          <a:headEnd/>
                          <a:tailEnd/>
                        </a:ln>
                      </wps:spPr>
                      <wps:txbx>
                        <w:txbxContent>
                          <w:p w14:paraId="2C9F393F" w14:textId="77777777" w:rsidR="001E669F" w:rsidRDefault="001E669F" w:rsidP="00530B16">
                            <w:pPr>
                              <w:rPr>
                                <w:color w:val="005194"/>
                                <w:sz w:val="20"/>
                                <w:szCs w:val="20"/>
                              </w:rPr>
                            </w:pPr>
                            <w:bookmarkStart w:id="0" w:name="_Hlk159846657"/>
                          </w:p>
                          <w:p w14:paraId="5A7F4078" w14:textId="77777777" w:rsidR="001E669F" w:rsidRDefault="001E669F" w:rsidP="00530B16">
                            <w:pPr>
                              <w:rPr>
                                <w:color w:val="005194"/>
                                <w:sz w:val="20"/>
                                <w:szCs w:val="20"/>
                              </w:rPr>
                            </w:pPr>
                          </w:p>
                          <w:p w14:paraId="4D4564E3" w14:textId="77777777" w:rsidR="001E669F" w:rsidRDefault="001E669F" w:rsidP="00530B16">
                            <w:pPr>
                              <w:rPr>
                                <w:color w:val="005194"/>
                                <w:sz w:val="20"/>
                                <w:szCs w:val="20"/>
                              </w:rPr>
                            </w:pPr>
                          </w:p>
                          <w:p w14:paraId="52F70731" w14:textId="5ED9314E" w:rsidR="00530B16" w:rsidRPr="00405E5D" w:rsidRDefault="00530B16" w:rsidP="00530B16">
                            <w:pPr>
                              <w:rPr>
                                <w:rFonts w:ascii="Arial" w:hAnsi="Arial" w:cs="Arial"/>
                                <w:sz w:val="18"/>
                                <w:szCs w:val="18"/>
                              </w:rPr>
                            </w:pPr>
                            <w:r w:rsidRPr="00FF3146">
                              <w:rPr>
                                <w:color w:val="005194"/>
                                <w:sz w:val="20"/>
                                <w:szCs w:val="20"/>
                              </w:rPr>
                              <w:t>H</w:t>
                            </w:r>
                            <w:r w:rsidRPr="00405E5D">
                              <w:rPr>
                                <w:color w:val="005194"/>
                                <w:sz w:val="18"/>
                                <w:szCs w:val="18"/>
                              </w:rPr>
                              <w:t xml:space="preserve">arbor Hospice </w:t>
                            </w:r>
                          </w:p>
                          <w:p w14:paraId="69DBC5DB" w14:textId="77777777" w:rsidR="00530B16" w:rsidRPr="00405E5D" w:rsidRDefault="00530B16" w:rsidP="00530B16">
                            <w:pPr>
                              <w:pStyle w:val="Default"/>
                              <w:rPr>
                                <w:rFonts w:ascii="Times New Roman" w:hAnsi="Times New Roman" w:cs="Times New Roman"/>
                                <w:color w:val="005194"/>
                                <w:sz w:val="18"/>
                                <w:szCs w:val="18"/>
                              </w:rPr>
                            </w:pPr>
                            <w:r w:rsidRPr="00405E5D">
                              <w:rPr>
                                <w:rFonts w:ascii="Times New Roman" w:hAnsi="Times New Roman" w:cs="Times New Roman"/>
                                <w:color w:val="005194"/>
                                <w:sz w:val="18"/>
                                <w:szCs w:val="18"/>
                              </w:rPr>
                              <w:t xml:space="preserve">Foundation </w:t>
                            </w:r>
                          </w:p>
                          <w:p w14:paraId="2F424158" w14:textId="77777777" w:rsidR="00530B16" w:rsidRPr="00405E5D" w:rsidRDefault="00530B16" w:rsidP="00530B16">
                            <w:pPr>
                              <w:pStyle w:val="Default"/>
                              <w:rPr>
                                <w:rFonts w:ascii="Times New Roman" w:hAnsi="Times New Roman" w:cs="Times New Roman"/>
                                <w:color w:val="005194"/>
                                <w:sz w:val="18"/>
                                <w:szCs w:val="18"/>
                              </w:rPr>
                            </w:pPr>
                            <w:r w:rsidRPr="00405E5D">
                              <w:rPr>
                                <w:rFonts w:ascii="Times New Roman" w:hAnsi="Times New Roman" w:cs="Times New Roman"/>
                                <w:color w:val="005194"/>
                                <w:sz w:val="18"/>
                                <w:szCs w:val="18"/>
                              </w:rPr>
                              <w:t xml:space="preserve">Board of Directors </w:t>
                            </w:r>
                          </w:p>
                          <w:p w14:paraId="1BD19E32" w14:textId="77777777" w:rsidR="00530B16" w:rsidRPr="00405E5D" w:rsidRDefault="00530B16" w:rsidP="00530B16">
                            <w:pPr>
                              <w:pStyle w:val="Default"/>
                              <w:rPr>
                                <w:rFonts w:ascii="Times New Roman" w:hAnsi="Times New Roman" w:cs="Times New Roman"/>
                                <w:color w:val="005194"/>
                                <w:sz w:val="18"/>
                                <w:szCs w:val="18"/>
                              </w:rPr>
                            </w:pPr>
                          </w:p>
                          <w:p w14:paraId="6668D970"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Roger Morgenstern</w:t>
                            </w:r>
                          </w:p>
                          <w:p w14:paraId="5F6A9A4B"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Chairperson</w:t>
                            </w:r>
                          </w:p>
                          <w:p w14:paraId="17AE1959" w14:textId="77777777" w:rsidR="002158F4" w:rsidRPr="002158F4" w:rsidRDefault="002158F4" w:rsidP="002158F4">
                            <w:pPr>
                              <w:rPr>
                                <w:rFonts w:ascii="Garamond" w:hAnsi="Garamond"/>
                                <w:color w:val="000000"/>
                                <w:sz w:val="18"/>
                                <w:szCs w:val="18"/>
                              </w:rPr>
                            </w:pPr>
                          </w:p>
                          <w:p w14:paraId="0D0F269B"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Susan Houseman</w:t>
                            </w:r>
                          </w:p>
                          <w:p w14:paraId="1948AF6D"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President/CEO</w:t>
                            </w:r>
                          </w:p>
                          <w:p w14:paraId="147E9508" w14:textId="77777777" w:rsidR="002158F4" w:rsidRPr="002158F4" w:rsidRDefault="002158F4" w:rsidP="002158F4">
                            <w:pPr>
                              <w:rPr>
                                <w:rFonts w:ascii="Garamond" w:hAnsi="Garamond"/>
                                <w:color w:val="000000"/>
                                <w:sz w:val="18"/>
                                <w:szCs w:val="18"/>
                              </w:rPr>
                            </w:pPr>
                          </w:p>
                          <w:p w14:paraId="572822BB"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Will Meier</w:t>
                            </w:r>
                          </w:p>
                          <w:p w14:paraId="39C93D12"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Vice Chair</w:t>
                            </w:r>
                          </w:p>
                          <w:p w14:paraId="7838ACE8" w14:textId="77777777" w:rsidR="002158F4" w:rsidRPr="002158F4" w:rsidRDefault="002158F4" w:rsidP="002158F4">
                            <w:pPr>
                              <w:rPr>
                                <w:rFonts w:ascii="Garamond" w:hAnsi="Garamond"/>
                                <w:color w:val="000000"/>
                                <w:sz w:val="18"/>
                                <w:szCs w:val="18"/>
                              </w:rPr>
                            </w:pPr>
                          </w:p>
                          <w:p w14:paraId="314E4A86"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David Dora</w:t>
                            </w:r>
                          </w:p>
                          <w:p w14:paraId="238DD577"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Secretary</w:t>
                            </w:r>
                          </w:p>
                          <w:p w14:paraId="13430775" w14:textId="77777777" w:rsidR="002158F4" w:rsidRPr="002158F4" w:rsidRDefault="002158F4" w:rsidP="002158F4">
                            <w:pPr>
                              <w:rPr>
                                <w:rFonts w:ascii="Garamond" w:hAnsi="Garamond"/>
                                <w:color w:val="000000"/>
                                <w:sz w:val="18"/>
                                <w:szCs w:val="18"/>
                              </w:rPr>
                            </w:pPr>
                          </w:p>
                          <w:p w14:paraId="0D81C316"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Timothy Grunwald</w:t>
                            </w:r>
                          </w:p>
                          <w:p w14:paraId="4625E395"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Treasurer</w:t>
                            </w:r>
                          </w:p>
                          <w:p w14:paraId="369894A2" w14:textId="77777777" w:rsidR="002158F4" w:rsidRPr="002158F4" w:rsidRDefault="002158F4" w:rsidP="002158F4">
                            <w:pPr>
                              <w:rPr>
                                <w:rFonts w:ascii="Garamond" w:hAnsi="Garamond"/>
                                <w:color w:val="000000"/>
                                <w:sz w:val="18"/>
                                <w:szCs w:val="18"/>
                              </w:rPr>
                            </w:pPr>
                          </w:p>
                          <w:p w14:paraId="168AEBF6"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Merica Dobry</w:t>
                            </w:r>
                          </w:p>
                          <w:p w14:paraId="6A8AFF6D"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Jennifer Briggs Russell</w:t>
                            </w:r>
                          </w:p>
                          <w:p w14:paraId="7175E83D"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Michele Vanderlinde</w:t>
                            </w:r>
                          </w:p>
                          <w:p w14:paraId="535B5EBA"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RandiLynn Talsma</w:t>
                            </w:r>
                          </w:p>
                          <w:p w14:paraId="734DD511"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Thomas A. Serio</w:t>
                            </w:r>
                          </w:p>
                          <w:p w14:paraId="0BF3E2AB"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Jody Garbutt</w:t>
                            </w:r>
                          </w:p>
                          <w:p w14:paraId="1B244C0E" w14:textId="68B590BD" w:rsidR="00530B16" w:rsidRDefault="002158F4" w:rsidP="002158F4">
                            <w:pPr>
                              <w:rPr>
                                <w:rFonts w:ascii="Arial Rounded MT Bold" w:hAnsi="Arial Rounded MT Bold"/>
                                <w:sz w:val="18"/>
                                <w:szCs w:val="18"/>
                              </w:rPr>
                            </w:pPr>
                            <w:r w:rsidRPr="002158F4">
                              <w:rPr>
                                <w:rFonts w:ascii="Garamond" w:hAnsi="Garamond"/>
                                <w:color w:val="000000"/>
                                <w:sz w:val="18"/>
                                <w:szCs w:val="18"/>
                              </w:rPr>
                              <w:t>Kristine Jordah</w:t>
                            </w:r>
                            <w:r w:rsidR="00073BCC">
                              <w:rPr>
                                <w:rFonts w:ascii="Garamond" w:hAnsi="Garamond"/>
                                <w:color w:val="000000"/>
                                <w:sz w:val="18"/>
                                <w:szCs w:val="18"/>
                              </w:rPr>
                              <w:t>l</w:t>
                            </w:r>
                          </w:p>
                          <w:p w14:paraId="7BDD5F85" w14:textId="77777777" w:rsidR="00530B16" w:rsidRPr="00F758CF" w:rsidRDefault="00530B16" w:rsidP="00530B16">
                            <w:pPr>
                              <w:rPr>
                                <w:rFonts w:ascii="Arial Rounded MT Bold" w:hAnsi="Arial Rounded MT Bold"/>
                                <w:sz w:val="8"/>
                                <w:szCs w:val="8"/>
                              </w:rPr>
                            </w:pPr>
                          </w:p>
                          <w:p w14:paraId="4A9D0817" w14:textId="77777777" w:rsidR="00073BCC" w:rsidRDefault="00073BCC" w:rsidP="00530B16">
                            <w:pPr>
                              <w:rPr>
                                <w:color w:val="005194"/>
                                <w:sz w:val="18"/>
                                <w:szCs w:val="18"/>
                              </w:rPr>
                            </w:pPr>
                          </w:p>
                          <w:p w14:paraId="779672C4" w14:textId="77777777" w:rsidR="00DD6771" w:rsidRDefault="00DD6771" w:rsidP="00530B16">
                            <w:pPr>
                              <w:rPr>
                                <w:color w:val="005194"/>
                                <w:sz w:val="18"/>
                                <w:szCs w:val="18"/>
                              </w:rPr>
                            </w:pPr>
                          </w:p>
                          <w:p w14:paraId="145FF106" w14:textId="77777777" w:rsidR="00DD6771" w:rsidRDefault="00DD6771" w:rsidP="00530B16">
                            <w:pPr>
                              <w:rPr>
                                <w:color w:val="005194"/>
                                <w:sz w:val="18"/>
                                <w:szCs w:val="18"/>
                              </w:rPr>
                            </w:pPr>
                          </w:p>
                          <w:p w14:paraId="18EAF73D" w14:textId="77777777" w:rsidR="00DD6771" w:rsidRDefault="00DD6771" w:rsidP="00530B16">
                            <w:pPr>
                              <w:rPr>
                                <w:color w:val="005194"/>
                                <w:sz w:val="18"/>
                                <w:szCs w:val="18"/>
                              </w:rPr>
                            </w:pPr>
                          </w:p>
                          <w:p w14:paraId="1EE9E1CC" w14:textId="77777777" w:rsidR="001E669F" w:rsidRDefault="001E669F" w:rsidP="00530B16">
                            <w:pPr>
                              <w:rPr>
                                <w:color w:val="005194"/>
                                <w:sz w:val="18"/>
                                <w:szCs w:val="18"/>
                              </w:rPr>
                            </w:pPr>
                          </w:p>
                          <w:p w14:paraId="5A8676F2" w14:textId="4145696A" w:rsidR="00530B16" w:rsidRPr="00405E5D" w:rsidRDefault="00530B16" w:rsidP="00530B16">
                            <w:pPr>
                              <w:rPr>
                                <w:color w:val="005194"/>
                                <w:sz w:val="18"/>
                                <w:szCs w:val="18"/>
                              </w:rPr>
                            </w:pPr>
                            <w:r w:rsidRPr="00405E5D">
                              <w:rPr>
                                <w:color w:val="005194"/>
                                <w:sz w:val="18"/>
                                <w:szCs w:val="18"/>
                              </w:rPr>
                              <w:t xml:space="preserve">Harbor Hospice </w:t>
                            </w:r>
                          </w:p>
                          <w:p w14:paraId="738E1527" w14:textId="154FBB4E" w:rsidR="00530B16" w:rsidRDefault="0041646B" w:rsidP="00530B16">
                            <w:pPr>
                              <w:pStyle w:val="Default"/>
                              <w:rPr>
                                <w:rFonts w:ascii="Times New Roman" w:hAnsi="Times New Roman" w:cs="Times New Roman"/>
                                <w:color w:val="005194"/>
                                <w:sz w:val="18"/>
                                <w:szCs w:val="18"/>
                              </w:rPr>
                            </w:pPr>
                            <w:r>
                              <w:rPr>
                                <w:rFonts w:ascii="Times New Roman" w:hAnsi="Times New Roman" w:cs="Times New Roman"/>
                                <w:color w:val="005194"/>
                                <w:sz w:val="18"/>
                                <w:szCs w:val="18"/>
                              </w:rPr>
                              <w:t xml:space="preserve">Foundation </w:t>
                            </w:r>
                          </w:p>
                          <w:p w14:paraId="31B8AC56" w14:textId="5FDF2703" w:rsidR="0041646B" w:rsidRDefault="0041646B" w:rsidP="00530B16">
                            <w:pPr>
                              <w:pStyle w:val="Default"/>
                              <w:rPr>
                                <w:rFonts w:ascii="Times New Roman" w:hAnsi="Times New Roman" w:cs="Times New Roman"/>
                                <w:color w:val="005194"/>
                                <w:sz w:val="18"/>
                                <w:szCs w:val="18"/>
                              </w:rPr>
                            </w:pPr>
                            <w:r>
                              <w:rPr>
                                <w:rFonts w:ascii="Times New Roman" w:hAnsi="Times New Roman" w:cs="Times New Roman"/>
                                <w:color w:val="005194"/>
                                <w:sz w:val="18"/>
                                <w:szCs w:val="18"/>
                              </w:rPr>
                              <w:t>Corporate Partner</w:t>
                            </w:r>
                          </w:p>
                          <w:p w14:paraId="09A95BFA" w14:textId="441FF779" w:rsidR="0041646B" w:rsidRPr="00405E5D" w:rsidRDefault="0041646B" w:rsidP="00530B16">
                            <w:pPr>
                              <w:pStyle w:val="Default"/>
                              <w:rPr>
                                <w:rFonts w:ascii="Times New Roman" w:hAnsi="Times New Roman" w:cs="Times New Roman"/>
                                <w:color w:val="005194"/>
                                <w:sz w:val="18"/>
                                <w:szCs w:val="18"/>
                              </w:rPr>
                            </w:pPr>
                            <w:r>
                              <w:rPr>
                                <w:rFonts w:ascii="Times New Roman" w:hAnsi="Times New Roman" w:cs="Times New Roman"/>
                                <w:color w:val="005194"/>
                                <w:sz w:val="18"/>
                                <w:szCs w:val="18"/>
                              </w:rPr>
                              <w:t xml:space="preserve">Committee </w:t>
                            </w:r>
                          </w:p>
                          <w:p w14:paraId="2CCE60F2" w14:textId="77777777" w:rsidR="00530B16" w:rsidRPr="00405E5D" w:rsidRDefault="00530B16" w:rsidP="00530B16">
                            <w:pPr>
                              <w:pStyle w:val="Default"/>
                              <w:rPr>
                                <w:sz w:val="18"/>
                                <w:szCs w:val="18"/>
                              </w:rPr>
                            </w:pPr>
                          </w:p>
                          <w:p w14:paraId="4245C4F3" w14:textId="77777777" w:rsidR="00073BCC" w:rsidRPr="00073BCC" w:rsidRDefault="00073BCC" w:rsidP="00073BCC">
                            <w:pPr>
                              <w:pStyle w:val="Default"/>
                              <w:rPr>
                                <w:sz w:val="18"/>
                                <w:szCs w:val="18"/>
                              </w:rPr>
                            </w:pPr>
                            <w:r w:rsidRPr="00073BCC">
                              <w:rPr>
                                <w:sz w:val="18"/>
                                <w:szCs w:val="18"/>
                              </w:rPr>
                              <w:t>Roger Morgenstern</w:t>
                            </w:r>
                          </w:p>
                          <w:p w14:paraId="09A16E74" w14:textId="1965C470" w:rsidR="00073BCC" w:rsidRPr="00073BCC" w:rsidRDefault="00073BCC" w:rsidP="00073BCC">
                            <w:pPr>
                              <w:pStyle w:val="Default"/>
                              <w:rPr>
                                <w:sz w:val="18"/>
                                <w:szCs w:val="18"/>
                              </w:rPr>
                            </w:pPr>
                            <w:r w:rsidRPr="00073BCC">
                              <w:rPr>
                                <w:sz w:val="18"/>
                                <w:szCs w:val="18"/>
                              </w:rPr>
                              <w:t>Chair</w:t>
                            </w:r>
                          </w:p>
                          <w:p w14:paraId="11171942" w14:textId="77777777" w:rsidR="00073BCC" w:rsidRPr="00073BCC" w:rsidRDefault="00073BCC" w:rsidP="00073BCC">
                            <w:pPr>
                              <w:pStyle w:val="Default"/>
                              <w:rPr>
                                <w:sz w:val="18"/>
                                <w:szCs w:val="18"/>
                              </w:rPr>
                            </w:pPr>
                          </w:p>
                          <w:p w14:paraId="6B719A07" w14:textId="26C4D95E" w:rsidR="00073BCC" w:rsidRDefault="00D8378B" w:rsidP="00073BCC">
                            <w:pPr>
                              <w:pStyle w:val="Default"/>
                              <w:rPr>
                                <w:sz w:val="18"/>
                                <w:szCs w:val="18"/>
                              </w:rPr>
                            </w:pPr>
                            <w:r>
                              <w:rPr>
                                <w:sz w:val="18"/>
                                <w:szCs w:val="18"/>
                              </w:rPr>
                              <w:t>Thomas A. Serio</w:t>
                            </w:r>
                          </w:p>
                          <w:p w14:paraId="1A92E520" w14:textId="77777777" w:rsidR="00D8378B" w:rsidRDefault="00D8378B" w:rsidP="00073BCC">
                            <w:pPr>
                              <w:pStyle w:val="Default"/>
                              <w:rPr>
                                <w:sz w:val="18"/>
                                <w:szCs w:val="18"/>
                              </w:rPr>
                            </w:pPr>
                          </w:p>
                          <w:p w14:paraId="37530899" w14:textId="1C574BE0" w:rsidR="00D8378B" w:rsidRDefault="00D8378B" w:rsidP="00073BCC">
                            <w:pPr>
                              <w:pStyle w:val="Default"/>
                              <w:rPr>
                                <w:sz w:val="18"/>
                                <w:szCs w:val="18"/>
                              </w:rPr>
                            </w:pPr>
                            <w:r>
                              <w:rPr>
                                <w:sz w:val="18"/>
                                <w:szCs w:val="18"/>
                              </w:rPr>
                              <w:t>Steve Jackson</w:t>
                            </w:r>
                          </w:p>
                          <w:p w14:paraId="03EB521E" w14:textId="77777777" w:rsidR="00D8378B" w:rsidRDefault="00D8378B" w:rsidP="00073BCC">
                            <w:pPr>
                              <w:pStyle w:val="Default"/>
                              <w:rPr>
                                <w:sz w:val="18"/>
                                <w:szCs w:val="18"/>
                              </w:rPr>
                            </w:pPr>
                          </w:p>
                          <w:p w14:paraId="7ACBE3C7" w14:textId="14F6C6F2" w:rsidR="00D8378B" w:rsidRPr="00073BCC" w:rsidRDefault="00D8378B" w:rsidP="00073BCC">
                            <w:pPr>
                              <w:pStyle w:val="Default"/>
                              <w:rPr>
                                <w:sz w:val="18"/>
                                <w:szCs w:val="18"/>
                              </w:rPr>
                            </w:pPr>
                            <w:r>
                              <w:rPr>
                                <w:sz w:val="18"/>
                                <w:szCs w:val="18"/>
                              </w:rPr>
                              <w:t>Josh Reece</w:t>
                            </w:r>
                          </w:p>
                          <w:p w14:paraId="002EEA98" w14:textId="77777777" w:rsidR="00073BCC" w:rsidRPr="00073BCC" w:rsidRDefault="00073BCC" w:rsidP="00073BCC">
                            <w:pPr>
                              <w:pStyle w:val="Default"/>
                              <w:rPr>
                                <w:sz w:val="18"/>
                                <w:szCs w:val="18"/>
                              </w:rPr>
                            </w:pPr>
                          </w:p>
                          <w:bookmarkEnd w:id="0"/>
                          <w:p w14:paraId="53760BE7" w14:textId="146071B6" w:rsidR="00530B16" w:rsidRDefault="00530B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8D6C9" id="Text Box 2" o:spid="_x0000_s1027" type="#_x0000_t202" style="position:absolute;margin-left:-55.15pt;margin-top:12.75pt;width:95pt;height:579.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" stroked="f">
                <v:textbox>
                  <w:txbxContent>
                    <w:p w14:paraId="2C9F393F" w14:textId="77777777" w:rsidR="001E669F" w:rsidRDefault="001E669F" w:rsidP="00530B16">
                      <w:pPr>
                        <w:rPr>
                          <w:color w:val="005194"/>
                          <w:sz w:val="20"/>
                          <w:szCs w:val="20"/>
                        </w:rPr>
                      </w:pPr>
                      <w:bookmarkStart w:id="1" w:name="_Hlk159846657"/>
                    </w:p>
                    <w:p w14:paraId="5A7F4078" w14:textId="77777777" w:rsidR="001E669F" w:rsidRDefault="001E669F" w:rsidP="00530B16">
                      <w:pPr>
                        <w:rPr>
                          <w:color w:val="005194"/>
                          <w:sz w:val="20"/>
                          <w:szCs w:val="20"/>
                        </w:rPr>
                      </w:pPr>
                    </w:p>
                    <w:p w14:paraId="4D4564E3" w14:textId="77777777" w:rsidR="001E669F" w:rsidRDefault="001E669F" w:rsidP="00530B16">
                      <w:pPr>
                        <w:rPr>
                          <w:color w:val="005194"/>
                          <w:sz w:val="20"/>
                          <w:szCs w:val="20"/>
                        </w:rPr>
                      </w:pPr>
                    </w:p>
                    <w:p w14:paraId="52F70731" w14:textId="5ED9314E" w:rsidR="00530B16" w:rsidRPr="00405E5D" w:rsidRDefault="00530B16" w:rsidP="00530B16">
                      <w:pPr>
                        <w:rPr>
                          <w:rFonts w:ascii="Arial" w:hAnsi="Arial" w:cs="Arial"/>
                          <w:sz w:val="18"/>
                          <w:szCs w:val="18"/>
                        </w:rPr>
                      </w:pPr>
                      <w:r w:rsidRPr="00FF3146">
                        <w:rPr>
                          <w:color w:val="005194"/>
                          <w:sz w:val="20"/>
                          <w:szCs w:val="20"/>
                        </w:rPr>
                        <w:t>H</w:t>
                      </w:r>
                      <w:r w:rsidRPr="00405E5D">
                        <w:rPr>
                          <w:color w:val="005194"/>
                          <w:sz w:val="18"/>
                          <w:szCs w:val="18"/>
                        </w:rPr>
                        <w:t xml:space="preserve">arbor Hospice </w:t>
                      </w:r>
                    </w:p>
                    <w:p w14:paraId="69DBC5DB" w14:textId="77777777" w:rsidR="00530B16" w:rsidRPr="00405E5D" w:rsidRDefault="00530B16" w:rsidP="00530B16">
                      <w:pPr>
                        <w:pStyle w:val="Default"/>
                        <w:rPr>
                          <w:rFonts w:ascii="Times New Roman" w:hAnsi="Times New Roman" w:cs="Times New Roman"/>
                          <w:color w:val="005194"/>
                          <w:sz w:val="18"/>
                          <w:szCs w:val="18"/>
                        </w:rPr>
                      </w:pPr>
                      <w:r w:rsidRPr="00405E5D">
                        <w:rPr>
                          <w:rFonts w:ascii="Times New Roman" w:hAnsi="Times New Roman" w:cs="Times New Roman"/>
                          <w:color w:val="005194"/>
                          <w:sz w:val="18"/>
                          <w:szCs w:val="18"/>
                        </w:rPr>
                        <w:t xml:space="preserve">Foundation </w:t>
                      </w:r>
                    </w:p>
                    <w:p w14:paraId="2F424158" w14:textId="77777777" w:rsidR="00530B16" w:rsidRPr="00405E5D" w:rsidRDefault="00530B16" w:rsidP="00530B16">
                      <w:pPr>
                        <w:pStyle w:val="Default"/>
                        <w:rPr>
                          <w:rFonts w:ascii="Times New Roman" w:hAnsi="Times New Roman" w:cs="Times New Roman"/>
                          <w:color w:val="005194"/>
                          <w:sz w:val="18"/>
                          <w:szCs w:val="18"/>
                        </w:rPr>
                      </w:pPr>
                      <w:r w:rsidRPr="00405E5D">
                        <w:rPr>
                          <w:rFonts w:ascii="Times New Roman" w:hAnsi="Times New Roman" w:cs="Times New Roman"/>
                          <w:color w:val="005194"/>
                          <w:sz w:val="18"/>
                          <w:szCs w:val="18"/>
                        </w:rPr>
                        <w:t xml:space="preserve">Board of Directors </w:t>
                      </w:r>
                    </w:p>
                    <w:p w14:paraId="1BD19E32" w14:textId="77777777" w:rsidR="00530B16" w:rsidRPr="00405E5D" w:rsidRDefault="00530B16" w:rsidP="00530B16">
                      <w:pPr>
                        <w:pStyle w:val="Default"/>
                        <w:rPr>
                          <w:rFonts w:ascii="Times New Roman" w:hAnsi="Times New Roman" w:cs="Times New Roman"/>
                          <w:color w:val="005194"/>
                          <w:sz w:val="18"/>
                          <w:szCs w:val="18"/>
                        </w:rPr>
                      </w:pPr>
                    </w:p>
                    <w:p w14:paraId="6668D970"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Roger Morgenstern</w:t>
                      </w:r>
                    </w:p>
                    <w:p w14:paraId="5F6A9A4B"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Chairperson</w:t>
                      </w:r>
                    </w:p>
                    <w:p w14:paraId="17AE1959" w14:textId="77777777" w:rsidR="002158F4" w:rsidRPr="002158F4" w:rsidRDefault="002158F4" w:rsidP="002158F4">
                      <w:pPr>
                        <w:rPr>
                          <w:rFonts w:ascii="Garamond" w:hAnsi="Garamond"/>
                          <w:color w:val="000000"/>
                          <w:sz w:val="18"/>
                          <w:szCs w:val="18"/>
                        </w:rPr>
                      </w:pPr>
                    </w:p>
                    <w:p w14:paraId="0D0F269B"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Susan Houseman</w:t>
                      </w:r>
                    </w:p>
                    <w:p w14:paraId="1948AF6D"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President/CEO</w:t>
                      </w:r>
                    </w:p>
                    <w:p w14:paraId="147E9508" w14:textId="77777777" w:rsidR="002158F4" w:rsidRPr="002158F4" w:rsidRDefault="002158F4" w:rsidP="002158F4">
                      <w:pPr>
                        <w:rPr>
                          <w:rFonts w:ascii="Garamond" w:hAnsi="Garamond"/>
                          <w:color w:val="000000"/>
                          <w:sz w:val="18"/>
                          <w:szCs w:val="18"/>
                        </w:rPr>
                      </w:pPr>
                    </w:p>
                    <w:p w14:paraId="572822BB"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Will Meier</w:t>
                      </w:r>
                    </w:p>
                    <w:p w14:paraId="39C93D12"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Vice Chair</w:t>
                      </w:r>
                    </w:p>
                    <w:p w14:paraId="7838ACE8" w14:textId="77777777" w:rsidR="002158F4" w:rsidRPr="002158F4" w:rsidRDefault="002158F4" w:rsidP="002158F4">
                      <w:pPr>
                        <w:rPr>
                          <w:rFonts w:ascii="Garamond" w:hAnsi="Garamond"/>
                          <w:color w:val="000000"/>
                          <w:sz w:val="18"/>
                          <w:szCs w:val="18"/>
                        </w:rPr>
                      </w:pPr>
                    </w:p>
                    <w:p w14:paraId="314E4A86"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David Dora</w:t>
                      </w:r>
                    </w:p>
                    <w:p w14:paraId="238DD577"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Secretary</w:t>
                      </w:r>
                    </w:p>
                    <w:p w14:paraId="13430775" w14:textId="77777777" w:rsidR="002158F4" w:rsidRPr="002158F4" w:rsidRDefault="002158F4" w:rsidP="002158F4">
                      <w:pPr>
                        <w:rPr>
                          <w:rFonts w:ascii="Garamond" w:hAnsi="Garamond"/>
                          <w:color w:val="000000"/>
                          <w:sz w:val="18"/>
                          <w:szCs w:val="18"/>
                        </w:rPr>
                      </w:pPr>
                    </w:p>
                    <w:p w14:paraId="0D81C316"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Timothy Grunwald</w:t>
                      </w:r>
                    </w:p>
                    <w:p w14:paraId="4625E395"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Treasurer</w:t>
                      </w:r>
                    </w:p>
                    <w:p w14:paraId="369894A2" w14:textId="77777777" w:rsidR="002158F4" w:rsidRPr="002158F4" w:rsidRDefault="002158F4" w:rsidP="002158F4">
                      <w:pPr>
                        <w:rPr>
                          <w:rFonts w:ascii="Garamond" w:hAnsi="Garamond"/>
                          <w:color w:val="000000"/>
                          <w:sz w:val="18"/>
                          <w:szCs w:val="18"/>
                        </w:rPr>
                      </w:pPr>
                    </w:p>
                    <w:p w14:paraId="168AEBF6"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Merica Dobry</w:t>
                      </w:r>
                    </w:p>
                    <w:p w14:paraId="6A8AFF6D"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Jennifer Briggs Russell</w:t>
                      </w:r>
                    </w:p>
                    <w:p w14:paraId="7175E83D"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Michele Vanderlinde</w:t>
                      </w:r>
                    </w:p>
                    <w:p w14:paraId="535B5EBA"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RandiLynn Talsma</w:t>
                      </w:r>
                    </w:p>
                    <w:p w14:paraId="734DD511"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Thomas A. Serio</w:t>
                      </w:r>
                    </w:p>
                    <w:p w14:paraId="0BF3E2AB" w14:textId="77777777" w:rsidR="002158F4" w:rsidRPr="002158F4" w:rsidRDefault="002158F4" w:rsidP="002158F4">
                      <w:pPr>
                        <w:rPr>
                          <w:rFonts w:ascii="Garamond" w:hAnsi="Garamond"/>
                          <w:color w:val="000000"/>
                          <w:sz w:val="18"/>
                          <w:szCs w:val="18"/>
                        </w:rPr>
                      </w:pPr>
                      <w:r w:rsidRPr="002158F4">
                        <w:rPr>
                          <w:rFonts w:ascii="Garamond" w:hAnsi="Garamond"/>
                          <w:color w:val="000000"/>
                          <w:sz w:val="18"/>
                          <w:szCs w:val="18"/>
                        </w:rPr>
                        <w:t>Jody Garbutt</w:t>
                      </w:r>
                    </w:p>
                    <w:p w14:paraId="1B244C0E" w14:textId="68B590BD" w:rsidR="00530B16" w:rsidRDefault="002158F4" w:rsidP="002158F4">
                      <w:pPr>
                        <w:rPr>
                          <w:rFonts w:ascii="Arial Rounded MT Bold" w:hAnsi="Arial Rounded MT Bold"/>
                          <w:sz w:val="18"/>
                          <w:szCs w:val="18"/>
                        </w:rPr>
                      </w:pPr>
                      <w:r w:rsidRPr="002158F4">
                        <w:rPr>
                          <w:rFonts w:ascii="Garamond" w:hAnsi="Garamond"/>
                          <w:color w:val="000000"/>
                          <w:sz w:val="18"/>
                          <w:szCs w:val="18"/>
                        </w:rPr>
                        <w:t>Kristine Jordah</w:t>
                      </w:r>
                      <w:r w:rsidR="00073BCC">
                        <w:rPr>
                          <w:rFonts w:ascii="Garamond" w:hAnsi="Garamond"/>
                          <w:color w:val="000000"/>
                          <w:sz w:val="18"/>
                          <w:szCs w:val="18"/>
                        </w:rPr>
                        <w:t>l</w:t>
                      </w:r>
                    </w:p>
                    <w:p w14:paraId="7BDD5F85" w14:textId="77777777" w:rsidR="00530B16" w:rsidRPr="00F758CF" w:rsidRDefault="00530B16" w:rsidP="00530B16">
                      <w:pPr>
                        <w:rPr>
                          <w:rFonts w:ascii="Arial Rounded MT Bold" w:hAnsi="Arial Rounded MT Bold"/>
                          <w:sz w:val="8"/>
                          <w:szCs w:val="8"/>
                        </w:rPr>
                      </w:pPr>
                    </w:p>
                    <w:p w14:paraId="4A9D0817" w14:textId="77777777" w:rsidR="00073BCC" w:rsidRDefault="00073BCC" w:rsidP="00530B16">
                      <w:pPr>
                        <w:rPr>
                          <w:color w:val="005194"/>
                          <w:sz w:val="18"/>
                          <w:szCs w:val="18"/>
                        </w:rPr>
                      </w:pPr>
                    </w:p>
                    <w:p w14:paraId="779672C4" w14:textId="77777777" w:rsidR="00DD6771" w:rsidRDefault="00DD6771" w:rsidP="00530B16">
                      <w:pPr>
                        <w:rPr>
                          <w:color w:val="005194"/>
                          <w:sz w:val="18"/>
                          <w:szCs w:val="18"/>
                        </w:rPr>
                      </w:pPr>
                    </w:p>
                    <w:p w14:paraId="145FF106" w14:textId="77777777" w:rsidR="00DD6771" w:rsidRDefault="00DD6771" w:rsidP="00530B16">
                      <w:pPr>
                        <w:rPr>
                          <w:color w:val="005194"/>
                          <w:sz w:val="18"/>
                          <w:szCs w:val="18"/>
                        </w:rPr>
                      </w:pPr>
                    </w:p>
                    <w:p w14:paraId="18EAF73D" w14:textId="77777777" w:rsidR="00DD6771" w:rsidRDefault="00DD6771" w:rsidP="00530B16">
                      <w:pPr>
                        <w:rPr>
                          <w:color w:val="005194"/>
                          <w:sz w:val="18"/>
                          <w:szCs w:val="18"/>
                        </w:rPr>
                      </w:pPr>
                    </w:p>
                    <w:p w14:paraId="1EE9E1CC" w14:textId="77777777" w:rsidR="001E669F" w:rsidRDefault="001E669F" w:rsidP="00530B16">
                      <w:pPr>
                        <w:rPr>
                          <w:color w:val="005194"/>
                          <w:sz w:val="18"/>
                          <w:szCs w:val="18"/>
                        </w:rPr>
                      </w:pPr>
                    </w:p>
                    <w:p w14:paraId="5A8676F2" w14:textId="4145696A" w:rsidR="00530B16" w:rsidRPr="00405E5D" w:rsidRDefault="00530B16" w:rsidP="00530B16">
                      <w:pPr>
                        <w:rPr>
                          <w:color w:val="005194"/>
                          <w:sz w:val="18"/>
                          <w:szCs w:val="18"/>
                        </w:rPr>
                      </w:pPr>
                      <w:r w:rsidRPr="00405E5D">
                        <w:rPr>
                          <w:color w:val="005194"/>
                          <w:sz w:val="18"/>
                          <w:szCs w:val="18"/>
                        </w:rPr>
                        <w:t xml:space="preserve">Harbor Hospice </w:t>
                      </w:r>
                    </w:p>
                    <w:p w14:paraId="738E1527" w14:textId="154FBB4E" w:rsidR="00530B16" w:rsidRDefault="0041646B" w:rsidP="00530B16">
                      <w:pPr>
                        <w:pStyle w:val="Default"/>
                        <w:rPr>
                          <w:rFonts w:ascii="Times New Roman" w:hAnsi="Times New Roman" w:cs="Times New Roman"/>
                          <w:color w:val="005194"/>
                          <w:sz w:val="18"/>
                          <w:szCs w:val="18"/>
                        </w:rPr>
                      </w:pPr>
                      <w:r>
                        <w:rPr>
                          <w:rFonts w:ascii="Times New Roman" w:hAnsi="Times New Roman" w:cs="Times New Roman"/>
                          <w:color w:val="005194"/>
                          <w:sz w:val="18"/>
                          <w:szCs w:val="18"/>
                        </w:rPr>
                        <w:t xml:space="preserve">Foundation </w:t>
                      </w:r>
                    </w:p>
                    <w:p w14:paraId="31B8AC56" w14:textId="5FDF2703" w:rsidR="0041646B" w:rsidRDefault="0041646B" w:rsidP="00530B16">
                      <w:pPr>
                        <w:pStyle w:val="Default"/>
                        <w:rPr>
                          <w:rFonts w:ascii="Times New Roman" w:hAnsi="Times New Roman" w:cs="Times New Roman"/>
                          <w:color w:val="005194"/>
                          <w:sz w:val="18"/>
                          <w:szCs w:val="18"/>
                        </w:rPr>
                      </w:pPr>
                      <w:r>
                        <w:rPr>
                          <w:rFonts w:ascii="Times New Roman" w:hAnsi="Times New Roman" w:cs="Times New Roman"/>
                          <w:color w:val="005194"/>
                          <w:sz w:val="18"/>
                          <w:szCs w:val="18"/>
                        </w:rPr>
                        <w:t>Corporate Partner</w:t>
                      </w:r>
                    </w:p>
                    <w:p w14:paraId="09A95BFA" w14:textId="441FF779" w:rsidR="0041646B" w:rsidRPr="00405E5D" w:rsidRDefault="0041646B" w:rsidP="00530B16">
                      <w:pPr>
                        <w:pStyle w:val="Default"/>
                        <w:rPr>
                          <w:rFonts w:ascii="Times New Roman" w:hAnsi="Times New Roman" w:cs="Times New Roman"/>
                          <w:color w:val="005194"/>
                          <w:sz w:val="18"/>
                          <w:szCs w:val="18"/>
                        </w:rPr>
                      </w:pPr>
                      <w:r>
                        <w:rPr>
                          <w:rFonts w:ascii="Times New Roman" w:hAnsi="Times New Roman" w:cs="Times New Roman"/>
                          <w:color w:val="005194"/>
                          <w:sz w:val="18"/>
                          <w:szCs w:val="18"/>
                        </w:rPr>
                        <w:t xml:space="preserve">Committee </w:t>
                      </w:r>
                    </w:p>
                    <w:p w14:paraId="2CCE60F2" w14:textId="77777777" w:rsidR="00530B16" w:rsidRPr="00405E5D" w:rsidRDefault="00530B16" w:rsidP="00530B16">
                      <w:pPr>
                        <w:pStyle w:val="Default"/>
                        <w:rPr>
                          <w:sz w:val="18"/>
                          <w:szCs w:val="18"/>
                        </w:rPr>
                      </w:pPr>
                    </w:p>
                    <w:p w14:paraId="4245C4F3" w14:textId="77777777" w:rsidR="00073BCC" w:rsidRPr="00073BCC" w:rsidRDefault="00073BCC" w:rsidP="00073BCC">
                      <w:pPr>
                        <w:pStyle w:val="Default"/>
                        <w:rPr>
                          <w:sz w:val="18"/>
                          <w:szCs w:val="18"/>
                        </w:rPr>
                      </w:pPr>
                      <w:r w:rsidRPr="00073BCC">
                        <w:rPr>
                          <w:sz w:val="18"/>
                          <w:szCs w:val="18"/>
                        </w:rPr>
                        <w:t>Roger Morgenstern</w:t>
                      </w:r>
                    </w:p>
                    <w:p w14:paraId="09A16E74" w14:textId="1965C470" w:rsidR="00073BCC" w:rsidRPr="00073BCC" w:rsidRDefault="00073BCC" w:rsidP="00073BCC">
                      <w:pPr>
                        <w:pStyle w:val="Default"/>
                        <w:rPr>
                          <w:sz w:val="18"/>
                          <w:szCs w:val="18"/>
                        </w:rPr>
                      </w:pPr>
                      <w:r w:rsidRPr="00073BCC">
                        <w:rPr>
                          <w:sz w:val="18"/>
                          <w:szCs w:val="18"/>
                        </w:rPr>
                        <w:t>Chair</w:t>
                      </w:r>
                    </w:p>
                    <w:p w14:paraId="11171942" w14:textId="77777777" w:rsidR="00073BCC" w:rsidRPr="00073BCC" w:rsidRDefault="00073BCC" w:rsidP="00073BCC">
                      <w:pPr>
                        <w:pStyle w:val="Default"/>
                        <w:rPr>
                          <w:sz w:val="18"/>
                          <w:szCs w:val="18"/>
                        </w:rPr>
                      </w:pPr>
                    </w:p>
                    <w:p w14:paraId="6B719A07" w14:textId="26C4D95E" w:rsidR="00073BCC" w:rsidRDefault="00D8378B" w:rsidP="00073BCC">
                      <w:pPr>
                        <w:pStyle w:val="Default"/>
                        <w:rPr>
                          <w:sz w:val="18"/>
                          <w:szCs w:val="18"/>
                        </w:rPr>
                      </w:pPr>
                      <w:r>
                        <w:rPr>
                          <w:sz w:val="18"/>
                          <w:szCs w:val="18"/>
                        </w:rPr>
                        <w:t>Thomas A. Serio</w:t>
                      </w:r>
                    </w:p>
                    <w:p w14:paraId="1A92E520" w14:textId="77777777" w:rsidR="00D8378B" w:rsidRDefault="00D8378B" w:rsidP="00073BCC">
                      <w:pPr>
                        <w:pStyle w:val="Default"/>
                        <w:rPr>
                          <w:sz w:val="18"/>
                          <w:szCs w:val="18"/>
                        </w:rPr>
                      </w:pPr>
                    </w:p>
                    <w:p w14:paraId="37530899" w14:textId="1C574BE0" w:rsidR="00D8378B" w:rsidRDefault="00D8378B" w:rsidP="00073BCC">
                      <w:pPr>
                        <w:pStyle w:val="Default"/>
                        <w:rPr>
                          <w:sz w:val="18"/>
                          <w:szCs w:val="18"/>
                        </w:rPr>
                      </w:pPr>
                      <w:r>
                        <w:rPr>
                          <w:sz w:val="18"/>
                          <w:szCs w:val="18"/>
                        </w:rPr>
                        <w:t>Steve Jackson</w:t>
                      </w:r>
                    </w:p>
                    <w:p w14:paraId="03EB521E" w14:textId="77777777" w:rsidR="00D8378B" w:rsidRDefault="00D8378B" w:rsidP="00073BCC">
                      <w:pPr>
                        <w:pStyle w:val="Default"/>
                        <w:rPr>
                          <w:sz w:val="18"/>
                          <w:szCs w:val="18"/>
                        </w:rPr>
                      </w:pPr>
                    </w:p>
                    <w:p w14:paraId="7ACBE3C7" w14:textId="14F6C6F2" w:rsidR="00D8378B" w:rsidRPr="00073BCC" w:rsidRDefault="00D8378B" w:rsidP="00073BCC">
                      <w:pPr>
                        <w:pStyle w:val="Default"/>
                        <w:rPr>
                          <w:sz w:val="18"/>
                          <w:szCs w:val="18"/>
                        </w:rPr>
                      </w:pPr>
                      <w:r>
                        <w:rPr>
                          <w:sz w:val="18"/>
                          <w:szCs w:val="18"/>
                        </w:rPr>
                        <w:t>Josh Reece</w:t>
                      </w:r>
                    </w:p>
                    <w:p w14:paraId="002EEA98" w14:textId="77777777" w:rsidR="00073BCC" w:rsidRPr="00073BCC" w:rsidRDefault="00073BCC" w:rsidP="00073BCC">
                      <w:pPr>
                        <w:pStyle w:val="Default"/>
                        <w:rPr>
                          <w:sz w:val="18"/>
                          <w:szCs w:val="18"/>
                        </w:rPr>
                      </w:pPr>
                    </w:p>
                    <w:bookmarkEnd w:id="1"/>
                    <w:p w14:paraId="53760BE7" w14:textId="146071B6" w:rsidR="00530B16" w:rsidRDefault="00530B16"/>
                  </w:txbxContent>
                </v:textbox>
                <w10:wrap type="square"/>
              </v:shape>
            </w:pict>
          </mc:Fallback>
        </mc:AlternateContent>
      </w:r>
    </w:p>
    <w:p w14:paraId="22AC1440" w14:textId="38DCDB4F" w:rsidR="00530B16" w:rsidRDefault="00530B16" w:rsidP="00530B16"/>
    <w:p w14:paraId="7408A59D" w14:textId="26D3C67F" w:rsidR="00530B16" w:rsidRPr="00530B16" w:rsidRDefault="00530B16" w:rsidP="00530B16">
      <w:pPr>
        <w:tabs>
          <w:tab w:val="left" w:pos="2315"/>
        </w:tabs>
      </w:pPr>
      <w:r>
        <w:tab/>
      </w:r>
    </w:p>
    <w:sectPr w:rsidR="00530B16" w:rsidRPr="00530B16" w:rsidSect="009B339D">
      <w:headerReference w:type="default" r:id="rId14"/>
      <w:footerReference w:type="default" r:id="rId15"/>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3289" w14:textId="77777777" w:rsidR="00C54FF6" w:rsidRDefault="00C54FF6" w:rsidP="00530B16">
      <w:r>
        <w:separator/>
      </w:r>
    </w:p>
  </w:endnote>
  <w:endnote w:type="continuationSeparator" w:id="0">
    <w:p w14:paraId="63414CC2" w14:textId="77777777" w:rsidR="00C54FF6" w:rsidRDefault="00C54FF6" w:rsidP="0053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1A4D" w14:textId="77777777" w:rsidR="00530B16" w:rsidRDefault="00530B16" w:rsidP="00530B16">
    <w:pPr>
      <w:pStyle w:val="Footer"/>
    </w:pPr>
    <w:bookmarkStart w:id="2" w:name="_Hlk146796281"/>
    <w:bookmarkStart w:id="3" w:name="_Hlk146796282"/>
    <w:bookmarkStart w:id="4" w:name="_Hlk146796328"/>
    <w:bookmarkStart w:id="5" w:name="_Hlk146796329"/>
    <w:bookmarkStart w:id="6" w:name="_Hlk146796334"/>
    <w:bookmarkStart w:id="7" w:name="_Hlk146796335"/>
    <w:r>
      <w:rPr>
        <w:rFonts w:ascii="Times New (W1)" w:hAnsi="Times New (W1)"/>
        <w:noProof/>
      </w:rPr>
      <w:drawing>
        <wp:inline distT="0" distB="0" distL="0" distR="0" wp14:anchorId="3710EF70" wp14:editId="1FBE7215">
          <wp:extent cx="6400800" cy="276225"/>
          <wp:effectExtent l="0" t="0" r="0" b="9525"/>
          <wp:docPr id="102249484" name="Picture 102249484" descr="HHF Bottom of Lette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F Bottom of Lette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276225"/>
                  </a:xfrm>
                  <a:prstGeom prst="rect">
                    <a:avLst/>
                  </a:prstGeom>
                  <a:noFill/>
                  <a:ln>
                    <a:noFill/>
                  </a:ln>
                </pic:spPr>
              </pic:pic>
            </a:graphicData>
          </a:graphic>
        </wp:inline>
      </w:drawing>
    </w:r>
    <w:bookmarkEnd w:id="2"/>
    <w:bookmarkEnd w:id="3"/>
    <w:bookmarkEnd w:id="4"/>
    <w:bookmarkEnd w:id="5"/>
    <w:bookmarkEnd w:id="6"/>
    <w:bookmarkEnd w:id="7"/>
  </w:p>
  <w:p w14:paraId="5B6D6AE5" w14:textId="5D0703F1" w:rsidR="00530B16" w:rsidRDefault="00530B16">
    <w:pPr>
      <w:pStyle w:val="Footer"/>
    </w:pPr>
  </w:p>
  <w:p w14:paraId="2E9CCFB8" w14:textId="77777777" w:rsidR="00530B16" w:rsidRDefault="00530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A52D" w14:textId="77777777" w:rsidR="00C54FF6" w:rsidRDefault="00C54FF6" w:rsidP="00530B16">
      <w:r>
        <w:separator/>
      </w:r>
    </w:p>
  </w:footnote>
  <w:footnote w:type="continuationSeparator" w:id="0">
    <w:p w14:paraId="098F998E" w14:textId="77777777" w:rsidR="00C54FF6" w:rsidRDefault="00C54FF6" w:rsidP="00530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231A" w14:textId="46B7719C" w:rsidR="00530B16" w:rsidRDefault="00530B16">
    <w:pPr>
      <w:pStyle w:val="Header"/>
    </w:pPr>
    <w:r>
      <w:rPr>
        <w:noProof/>
      </w:rPr>
      <w:drawing>
        <wp:inline distT="0" distB="0" distL="0" distR="0" wp14:anchorId="068E4DBC" wp14:editId="1C48D388">
          <wp:extent cx="1565753" cy="762000"/>
          <wp:effectExtent l="0" t="0" r="0" b="0"/>
          <wp:docPr id="1570273158" name="Picture 15702731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527" cy="768217"/>
                  </a:xfrm>
                  <a:prstGeom prst="rect">
                    <a:avLst/>
                  </a:prstGeom>
                </pic:spPr>
              </pic:pic>
            </a:graphicData>
          </a:graphic>
        </wp:inline>
      </w:drawing>
    </w:r>
  </w:p>
  <w:p w14:paraId="1EF1E7E6" w14:textId="77777777" w:rsidR="00530B16" w:rsidRDefault="00530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6E5"/>
    <w:multiLevelType w:val="hybridMultilevel"/>
    <w:tmpl w:val="5EB47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D49603C"/>
    <w:multiLevelType w:val="hybridMultilevel"/>
    <w:tmpl w:val="741E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1321551">
    <w:abstractNumId w:val="1"/>
  </w:num>
  <w:num w:numId="2" w16cid:durableId="125679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16"/>
    <w:rsid w:val="0006671D"/>
    <w:rsid w:val="00073BCC"/>
    <w:rsid w:val="000A4705"/>
    <w:rsid w:val="000E515C"/>
    <w:rsid w:val="00106BEC"/>
    <w:rsid w:val="00150F67"/>
    <w:rsid w:val="0015175E"/>
    <w:rsid w:val="00170BAF"/>
    <w:rsid w:val="001D3C4D"/>
    <w:rsid w:val="001E669F"/>
    <w:rsid w:val="001F587D"/>
    <w:rsid w:val="001F75B7"/>
    <w:rsid w:val="0020353B"/>
    <w:rsid w:val="002047AF"/>
    <w:rsid w:val="002158F4"/>
    <w:rsid w:val="00270D98"/>
    <w:rsid w:val="002F3913"/>
    <w:rsid w:val="003440AD"/>
    <w:rsid w:val="0034413C"/>
    <w:rsid w:val="003777DB"/>
    <w:rsid w:val="003E7F42"/>
    <w:rsid w:val="0041646B"/>
    <w:rsid w:val="0042197B"/>
    <w:rsid w:val="004436EF"/>
    <w:rsid w:val="00456EA7"/>
    <w:rsid w:val="00473B65"/>
    <w:rsid w:val="0049580D"/>
    <w:rsid w:val="004A2C96"/>
    <w:rsid w:val="004C2059"/>
    <w:rsid w:val="004C4450"/>
    <w:rsid w:val="004C678E"/>
    <w:rsid w:val="0052627D"/>
    <w:rsid w:val="00530B16"/>
    <w:rsid w:val="00553FD6"/>
    <w:rsid w:val="005558B0"/>
    <w:rsid w:val="005723AF"/>
    <w:rsid w:val="00616A38"/>
    <w:rsid w:val="006367C9"/>
    <w:rsid w:val="00656F31"/>
    <w:rsid w:val="006A5F6A"/>
    <w:rsid w:val="00703D77"/>
    <w:rsid w:val="00713F25"/>
    <w:rsid w:val="00762038"/>
    <w:rsid w:val="007A2C14"/>
    <w:rsid w:val="007A7C6A"/>
    <w:rsid w:val="008056F3"/>
    <w:rsid w:val="00870B7D"/>
    <w:rsid w:val="00880D77"/>
    <w:rsid w:val="00895107"/>
    <w:rsid w:val="008E164E"/>
    <w:rsid w:val="0096771D"/>
    <w:rsid w:val="00970CBD"/>
    <w:rsid w:val="009A055B"/>
    <w:rsid w:val="009B339D"/>
    <w:rsid w:val="00A651BD"/>
    <w:rsid w:val="00A669FE"/>
    <w:rsid w:val="00A9155F"/>
    <w:rsid w:val="00AB2952"/>
    <w:rsid w:val="00AF6B48"/>
    <w:rsid w:val="00B46E06"/>
    <w:rsid w:val="00B70117"/>
    <w:rsid w:val="00B90670"/>
    <w:rsid w:val="00BC4A7A"/>
    <w:rsid w:val="00BD1EBA"/>
    <w:rsid w:val="00C24CB9"/>
    <w:rsid w:val="00C47D18"/>
    <w:rsid w:val="00C54FF6"/>
    <w:rsid w:val="00C73D81"/>
    <w:rsid w:val="00CA3235"/>
    <w:rsid w:val="00CD2D56"/>
    <w:rsid w:val="00CE30C6"/>
    <w:rsid w:val="00D3159F"/>
    <w:rsid w:val="00D8378B"/>
    <w:rsid w:val="00D9495D"/>
    <w:rsid w:val="00DD6771"/>
    <w:rsid w:val="00DE7A01"/>
    <w:rsid w:val="00DF729E"/>
    <w:rsid w:val="00E03A10"/>
    <w:rsid w:val="00E522A0"/>
    <w:rsid w:val="00E70A2D"/>
    <w:rsid w:val="00E93159"/>
    <w:rsid w:val="00EF3864"/>
    <w:rsid w:val="00F0256E"/>
    <w:rsid w:val="00F02E0F"/>
    <w:rsid w:val="00F6376E"/>
    <w:rsid w:val="00F66D9D"/>
    <w:rsid w:val="00F758CF"/>
    <w:rsid w:val="00F92312"/>
    <w:rsid w:val="00F9328B"/>
    <w:rsid w:val="00FB52AE"/>
    <w:rsid w:val="00FC62E0"/>
    <w:rsid w:val="00FF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31DAF"/>
  <w15:chartTrackingRefBased/>
  <w15:docId w15:val="{4138DFCA-4065-411A-AEFE-79E0D802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B1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B16"/>
    <w:pPr>
      <w:tabs>
        <w:tab w:val="center" w:pos="4680"/>
        <w:tab w:val="right" w:pos="9360"/>
      </w:tabs>
    </w:pPr>
  </w:style>
  <w:style w:type="character" w:customStyle="1" w:styleId="HeaderChar">
    <w:name w:val="Header Char"/>
    <w:basedOn w:val="DefaultParagraphFont"/>
    <w:link w:val="Header"/>
    <w:uiPriority w:val="99"/>
    <w:rsid w:val="00530B16"/>
  </w:style>
  <w:style w:type="paragraph" w:styleId="Footer">
    <w:name w:val="footer"/>
    <w:basedOn w:val="Normal"/>
    <w:link w:val="FooterChar"/>
    <w:uiPriority w:val="99"/>
    <w:unhideWhenUsed/>
    <w:rsid w:val="00530B16"/>
    <w:pPr>
      <w:tabs>
        <w:tab w:val="center" w:pos="4680"/>
        <w:tab w:val="right" w:pos="9360"/>
      </w:tabs>
    </w:pPr>
  </w:style>
  <w:style w:type="character" w:customStyle="1" w:styleId="FooterChar">
    <w:name w:val="Footer Char"/>
    <w:basedOn w:val="DefaultParagraphFont"/>
    <w:link w:val="Footer"/>
    <w:uiPriority w:val="99"/>
    <w:rsid w:val="00530B16"/>
  </w:style>
  <w:style w:type="paragraph" w:customStyle="1" w:styleId="Default">
    <w:name w:val="Default"/>
    <w:rsid w:val="00530B16"/>
    <w:pPr>
      <w:autoSpaceDE w:val="0"/>
      <w:autoSpaceDN w:val="0"/>
      <w:adjustRightInd w:val="0"/>
      <w:spacing w:after="0" w:line="240" w:lineRule="auto"/>
    </w:pPr>
    <w:rPr>
      <w:rFonts w:ascii="Garamond" w:eastAsia="Times New Roman" w:hAnsi="Garamond" w:cs="Garamond"/>
      <w:color w:val="000000"/>
      <w:kern w:val="0"/>
      <w:sz w:val="24"/>
      <w:szCs w:val="24"/>
      <w14:ligatures w14:val="none"/>
    </w:rPr>
  </w:style>
  <w:style w:type="character" w:styleId="Hyperlink">
    <w:name w:val="Hyperlink"/>
    <w:uiPriority w:val="99"/>
    <w:rsid w:val="00DF729E"/>
    <w:rPr>
      <w:color w:val="0000FF"/>
      <w:u w:val="single"/>
    </w:rPr>
  </w:style>
  <w:style w:type="paragraph" w:styleId="NoSpacing">
    <w:name w:val="No Spacing"/>
    <w:uiPriority w:val="1"/>
    <w:qFormat/>
    <w:rsid w:val="00DF729E"/>
    <w:pPr>
      <w:spacing w:after="0" w:line="240" w:lineRule="auto"/>
    </w:pPr>
    <w:rPr>
      <w:kern w:val="0"/>
      <w14:ligatures w14:val="none"/>
    </w:rPr>
  </w:style>
  <w:style w:type="character" w:styleId="UnresolvedMention">
    <w:name w:val="Unresolved Mention"/>
    <w:basedOn w:val="DefaultParagraphFont"/>
    <w:uiPriority w:val="99"/>
    <w:semiHidden/>
    <w:unhideWhenUsed/>
    <w:rsid w:val="00D9495D"/>
    <w:rPr>
      <w:color w:val="605E5C"/>
      <w:shd w:val="clear" w:color="auto" w:fill="E1DFDD"/>
    </w:rPr>
  </w:style>
  <w:style w:type="paragraph" w:styleId="ListParagraph">
    <w:name w:val="List Paragraph"/>
    <w:basedOn w:val="Normal"/>
    <w:uiPriority w:val="34"/>
    <w:qFormat/>
    <w:rsid w:val="00344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gmorgen@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ogmorgen@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B8DD2DE583AF4C93EE81071F37FAE6" ma:contentTypeVersion="15" ma:contentTypeDescription="Create a new document." ma:contentTypeScope="" ma:versionID="619540fb61e87b063e66327cc8e981c8">
  <xsd:schema xmlns:xsd="http://www.w3.org/2001/XMLSchema" xmlns:xs="http://www.w3.org/2001/XMLSchema" xmlns:p="http://schemas.microsoft.com/office/2006/metadata/properties" xmlns:ns2="548eb511-a837-4dc8-9645-4ec19c1d9128" xmlns:ns3="1b4ea39b-13ae-4b32-9698-e37b102f6d3c" targetNamespace="http://schemas.microsoft.com/office/2006/metadata/properties" ma:root="true" ma:fieldsID="5d76c38591f1bb4cf1ba655e3d2a964e" ns2:_="" ns3:_="">
    <xsd:import namespace="548eb511-a837-4dc8-9645-4ec19c1d9128"/>
    <xsd:import namespace="1b4ea39b-13ae-4b32-9698-e37b102f6d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b511-a837-4dc8-9645-4ec19c1d9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3be84ea-b7ec-4064-a66c-49ee5c52a76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ea39b-13ae-4b32-9698-e37b102f6d3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536fc06-f079-4fa3-b21b-c42f8bfe095b}" ma:internalName="TaxCatchAll" ma:showField="CatchAllData" ma:web="1b4ea39b-13ae-4b32-9698-e37b102f6d3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8eb511-a837-4dc8-9645-4ec19c1d9128">
      <Terms xmlns="http://schemas.microsoft.com/office/infopath/2007/PartnerControls"/>
    </lcf76f155ced4ddcb4097134ff3c332f>
    <TaxCatchAll xmlns="1b4ea39b-13ae-4b32-9698-e37b102f6d3c" xsi:nil="true"/>
  </documentManagement>
</p:properties>
</file>

<file path=customXml/itemProps1.xml><?xml version="1.0" encoding="utf-8"?>
<ds:datastoreItem xmlns:ds="http://schemas.openxmlformats.org/officeDocument/2006/customXml" ds:itemID="{4195058B-832F-4677-8523-7FED70BDA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b511-a837-4dc8-9645-4ec19c1d9128"/>
    <ds:schemaRef ds:uri="1b4ea39b-13ae-4b32-9698-e37b102f6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E267F-68F3-4F45-8081-3EA9C49C4AAF}">
  <ds:schemaRefs>
    <ds:schemaRef ds:uri="http://schemas.microsoft.com/sharepoint/v3/contenttype/forms"/>
  </ds:schemaRefs>
</ds:datastoreItem>
</file>

<file path=customXml/itemProps3.xml><?xml version="1.0" encoding="utf-8"?>
<ds:datastoreItem xmlns:ds="http://schemas.openxmlformats.org/officeDocument/2006/customXml" ds:itemID="{39280A8B-7EFA-4FBC-8AB0-009100CA5D56}">
  <ds:schemaRefs>
    <ds:schemaRef ds:uri="http://schemas.microsoft.com/office/2006/metadata/properties"/>
    <ds:schemaRef ds:uri="http://schemas.microsoft.com/office/infopath/2007/PartnerControls"/>
    <ds:schemaRef ds:uri="548eb511-a837-4dc8-9645-4ec19c1d9128"/>
    <ds:schemaRef ds:uri="1b4ea39b-13ae-4b32-9698-e37b102f6d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3</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Henion</dc:creator>
  <cp:keywords/>
  <dc:description/>
  <cp:lastModifiedBy>Ammy Seymour</cp:lastModifiedBy>
  <cp:revision>3</cp:revision>
  <cp:lastPrinted>2024-10-15T13:11:00Z</cp:lastPrinted>
  <dcterms:created xsi:type="dcterms:W3CDTF">2026-02-04T18:47:00Z</dcterms:created>
  <dcterms:modified xsi:type="dcterms:W3CDTF">2026-02-04T18:47:00Z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0x010100D3B8DD2DE583AF4C93EE81071F37FAE6</vt:lpwstr>
  </property>
  <property fmtid="{D5CDD505-2E9C-101B-9397-08002B2CF9AE}" pid="3" name="MediaServiceImageTags">
    <vt:lpwstr/>
  </property>
</Properties>
</file>